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CAF" w:rsidRPr="00D243AE" w:rsidRDefault="00543CAF" w:rsidP="00EF6F5C">
      <w:pPr>
        <w:spacing w:after="0" w:line="240" w:lineRule="auto"/>
        <w:rPr>
          <w:rFonts w:ascii="Times New Roman" w:hAnsi="Times New Roman"/>
          <w:b/>
          <w:sz w:val="24"/>
          <w:szCs w:val="24"/>
        </w:rPr>
      </w:pPr>
    </w:p>
    <w:p w:rsidR="00543CAF" w:rsidRDefault="00543CAF" w:rsidP="00543CAF">
      <w:pPr>
        <w:spacing w:after="0" w:line="240" w:lineRule="auto"/>
        <w:jc w:val="center"/>
        <w:rPr>
          <w:rFonts w:ascii="Times New Roman" w:hAnsi="Times New Roman"/>
          <w:b/>
          <w:sz w:val="24"/>
          <w:szCs w:val="24"/>
        </w:rPr>
      </w:pPr>
      <w:r>
        <w:rPr>
          <w:rFonts w:ascii="Times New Roman" w:hAnsi="Times New Roman"/>
          <w:b/>
          <w:sz w:val="24"/>
          <w:szCs w:val="24"/>
        </w:rPr>
        <w:t xml:space="preserve">NACIONALINIS VĖŽIO INSTITUTAS </w:t>
      </w:r>
    </w:p>
    <w:p w:rsidR="00E2480D" w:rsidRPr="00D243AE" w:rsidRDefault="00E2480D" w:rsidP="00543CAF">
      <w:pPr>
        <w:spacing w:after="0" w:line="240" w:lineRule="auto"/>
        <w:jc w:val="center"/>
        <w:rPr>
          <w:rFonts w:ascii="Times New Roman" w:hAnsi="Times New Roman"/>
          <w:b/>
          <w:sz w:val="24"/>
          <w:szCs w:val="24"/>
        </w:rPr>
      </w:pPr>
    </w:p>
    <w:p w:rsidR="00543CAF" w:rsidRPr="00211035" w:rsidRDefault="00543CAF" w:rsidP="00543CAF">
      <w:pPr>
        <w:pStyle w:val="ListParagraph"/>
        <w:spacing w:after="0" w:line="240" w:lineRule="auto"/>
        <w:ind w:left="7230"/>
        <w:rPr>
          <w:rFonts w:ascii="Times New Roman" w:hAnsi="Times New Roman"/>
          <w:sz w:val="24"/>
          <w:szCs w:val="24"/>
        </w:rPr>
      </w:pPr>
      <w:r w:rsidRPr="00211035">
        <w:rPr>
          <w:rFonts w:ascii="Times New Roman" w:hAnsi="Times New Roman"/>
          <w:sz w:val="24"/>
          <w:szCs w:val="24"/>
        </w:rPr>
        <w:t>TVIRTINU</w:t>
      </w:r>
    </w:p>
    <w:p w:rsidR="00543CAF" w:rsidRPr="00211035" w:rsidRDefault="00543CAF" w:rsidP="00543CAF">
      <w:pPr>
        <w:pStyle w:val="ListParagraph"/>
        <w:spacing w:after="0" w:line="240" w:lineRule="auto"/>
        <w:ind w:left="7230"/>
        <w:rPr>
          <w:rFonts w:ascii="Times New Roman" w:hAnsi="Times New Roman"/>
          <w:sz w:val="24"/>
          <w:szCs w:val="24"/>
        </w:rPr>
      </w:pPr>
      <w:r w:rsidRPr="00211035">
        <w:rPr>
          <w:rFonts w:ascii="Times New Roman" w:hAnsi="Times New Roman"/>
          <w:sz w:val="24"/>
          <w:szCs w:val="24"/>
        </w:rPr>
        <w:t xml:space="preserve">Nacionalinio vėžio </w:t>
      </w:r>
    </w:p>
    <w:p w:rsidR="0009152F" w:rsidRPr="0009152F" w:rsidRDefault="0009152F" w:rsidP="00BE06F9">
      <w:pPr>
        <w:pStyle w:val="ListParagraph"/>
        <w:spacing w:after="0" w:line="240" w:lineRule="auto"/>
        <w:ind w:left="7230"/>
        <w:rPr>
          <w:rFonts w:ascii="Times New Roman" w:hAnsi="Times New Roman"/>
          <w:sz w:val="24"/>
          <w:szCs w:val="24"/>
        </w:rPr>
      </w:pPr>
      <w:r>
        <w:rPr>
          <w:rFonts w:ascii="Times New Roman" w:hAnsi="Times New Roman"/>
          <w:sz w:val="24"/>
          <w:szCs w:val="24"/>
        </w:rPr>
        <w:t>instituto direktoriaus pavaduotojas klinikai</w:t>
      </w:r>
    </w:p>
    <w:p w:rsidR="00543CAF" w:rsidRPr="00211035" w:rsidRDefault="00543CAF" w:rsidP="00543CAF">
      <w:pPr>
        <w:pStyle w:val="ListParagraph"/>
        <w:spacing w:after="0" w:line="240" w:lineRule="auto"/>
        <w:ind w:left="7230"/>
        <w:rPr>
          <w:rFonts w:ascii="Times New Roman" w:hAnsi="Times New Roman"/>
          <w:sz w:val="24"/>
          <w:szCs w:val="24"/>
        </w:rPr>
      </w:pPr>
      <w:r w:rsidRPr="00211035">
        <w:rPr>
          <w:rFonts w:ascii="Times New Roman" w:hAnsi="Times New Roman"/>
          <w:sz w:val="24"/>
          <w:szCs w:val="24"/>
        </w:rPr>
        <w:t>_______________</w:t>
      </w:r>
    </w:p>
    <w:p w:rsidR="00543CAF" w:rsidRPr="00211035" w:rsidRDefault="00543CAF" w:rsidP="00543CAF">
      <w:pPr>
        <w:pStyle w:val="ListParagraph"/>
        <w:spacing w:after="0" w:line="240" w:lineRule="auto"/>
        <w:ind w:left="7230"/>
        <w:rPr>
          <w:rFonts w:ascii="Times New Roman" w:hAnsi="Times New Roman"/>
          <w:sz w:val="20"/>
          <w:szCs w:val="20"/>
        </w:rPr>
      </w:pPr>
      <w:r>
        <w:rPr>
          <w:rFonts w:ascii="Times New Roman" w:hAnsi="Times New Roman"/>
          <w:sz w:val="20"/>
          <w:szCs w:val="20"/>
        </w:rPr>
        <w:t xml:space="preserve">          </w:t>
      </w:r>
      <w:r w:rsidRPr="00211035">
        <w:rPr>
          <w:rFonts w:ascii="Times New Roman" w:hAnsi="Times New Roman"/>
          <w:sz w:val="20"/>
          <w:szCs w:val="20"/>
        </w:rPr>
        <w:t>(parašas)</w:t>
      </w:r>
    </w:p>
    <w:p w:rsidR="00543CAF" w:rsidRPr="00211035" w:rsidRDefault="0009152F" w:rsidP="00543CAF">
      <w:pPr>
        <w:pStyle w:val="ListParagraph"/>
        <w:spacing w:after="0" w:line="240" w:lineRule="auto"/>
        <w:ind w:left="7230"/>
        <w:rPr>
          <w:rFonts w:ascii="Times New Roman" w:hAnsi="Times New Roman"/>
          <w:sz w:val="24"/>
          <w:szCs w:val="24"/>
        </w:rPr>
      </w:pPr>
      <w:r>
        <w:rPr>
          <w:rFonts w:ascii="Times New Roman" w:hAnsi="Times New Roman"/>
          <w:sz w:val="24"/>
          <w:szCs w:val="24"/>
        </w:rPr>
        <w:t>Prof. S.Cicėnas</w:t>
      </w:r>
    </w:p>
    <w:p w:rsidR="00543CAF" w:rsidRDefault="00543CAF" w:rsidP="00543CAF">
      <w:pPr>
        <w:pStyle w:val="ListParagraph"/>
        <w:spacing w:after="0" w:line="240" w:lineRule="auto"/>
        <w:ind w:left="7230"/>
        <w:rPr>
          <w:rFonts w:ascii="Times New Roman" w:hAnsi="Times New Roman"/>
          <w:sz w:val="20"/>
          <w:szCs w:val="20"/>
        </w:rPr>
      </w:pPr>
    </w:p>
    <w:p w:rsidR="002A3AA2" w:rsidRPr="00D43064" w:rsidRDefault="002A3AA2" w:rsidP="00543CAF">
      <w:pPr>
        <w:pStyle w:val="ListParagraph"/>
        <w:spacing w:after="0" w:line="240" w:lineRule="auto"/>
        <w:ind w:left="7230"/>
        <w:rPr>
          <w:rFonts w:ascii="Times New Roman" w:hAnsi="Times New Roman"/>
          <w:sz w:val="20"/>
          <w:szCs w:val="20"/>
        </w:rPr>
      </w:pPr>
    </w:p>
    <w:p w:rsidR="001C4312" w:rsidRDefault="00C7222F" w:rsidP="00DA1C5D">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____________________________________________________________</w:t>
      </w:r>
      <w:r w:rsidR="00690152">
        <w:rPr>
          <w:rFonts w:ascii="Times New Roman" w:hAnsi="Times New Roman"/>
          <w:sz w:val="24"/>
          <w:szCs w:val="24"/>
        </w:rPr>
        <w:t xml:space="preserve"> </w:t>
      </w:r>
    </w:p>
    <w:p w:rsidR="002A3AA2" w:rsidRPr="002A3AA2" w:rsidRDefault="002A3AA2" w:rsidP="00DA1C5D">
      <w:pPr>
        <w:pStyle w:val="ListParagraph"/>
        <w:spacing w:after="0" w:line="240" w:lineRule="auto"/>
        <w:ind w:left="1080"/>
        <w:jc w:val="center"/>
        <w:rPr>
          <w:rFonts w:ascii="Times New Roman" w:hAnsi="Times New Roman"/>
          <w:sz w:val="20"/>
          <w:szCs w:val="20"/>
        </w:rPr>
      </w:pPr>
      <w:r w:rsidRPr="002A3AA2">
        <w:rPr>
          <w:rFonts w:ascii="Times New Roman" w:hAnsi="Times New Roman"/>
          <w:sz w:val="20"/>
          <w:szCs w:val="20"/>
        </w:rPr>
        <w:t>(skyriaus pavadinimas)</w:t>
      </w:r>
    </w:p>
    <w:p w:rsidR="00543CAF" w:rsidRPr="00FA36F7" w:rsidRDefault="000764FB" w:rsidP="00543CAF">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VYRESNIOJO</w:t>
      </w:r>
      <w:r w:rsidR="0053739E">
        <w:rPr>
          <w:rFonts w:ascii="Times New Roman" w:hAnsi="Times New Roman"/>
          <w:sz w:val="24"/>
          <w:szCs w:val="24"/>
        </w:rPr>
        <w:t xml:space="preserve"> GYDYTOJO</w:t>
      </w:r>
      <w:r>
        <w:rPr>
          <w:rFonts w:ascii="Times New Roman" w:hAnsi="Times New Roman"/>
          <w:sz w:val="24"/>
          <w:szCs w:val="24"/>
        </w:rPr>
        <w:t xml:space="preserve"> REZIDENTO</w:t>
      </w:r>
    </w:p>
    <w:p w:rsidR="001C4312" w:rsidRPr="00CF17BC" w:rsidRDefault="0041630C" w:rsidP="00584CB5">
      <w:pPr>
        <w:pStyle w:val="ListParagraph"/>
        <w:spacing w:after="0" w:line="240" w:lineRule="auto"/>
        <w:ind w:left="1080"/>
        <w:jc w:val="center"/>
        <w:rPr>
          <w:rFonts w:ascii="Times New Roman" w:hAnsi="Times New Roman"/>
          <w:sz w:val="24"/>
          <w:szCs w:val="24"/>
        </w:rPr>
      </w:pPr>
      <w:r>
        <w:rPr>
          <w:rFonts w:ascii="Times New Roman" w:hAnsi="Times New Roman"/>
          <w:sz w:val="24"/>
          <w:szCs w:val="24"/>
        </w:rPr>
        <w:t>__</w:t>
      </w:r>
      <w:r w:rsidR="00CA70ED">
        <w:rPr>
          <w:rFonts w:ascii="Times New Roman" w:hAnsi="Times New Roman"/>
          <w:sz w:val="24"/>
          <w:szCs w:val="24"/>
        </w:rPr>
        <w:t>____________________</w:t>
      </w:r>
      <w:r>
        <w:rPr>
          <w:rFonts w:ascii="Times New Roman" w:hAnsi="Times New Roman"/>
          <w:sz w:val="24"/>
          <w:szCs w:val="24"/>
        </w:rPr>
        <w:t>_</w:t>
      </w:r>
    </w:p>
    <w:p w:rsidR="0053739E" w:rsidRPr="002E06FE" w:rsidRDefault="0053739E" w:rsidP="00543CAF">
      <w:pPr>
        <w:pStyle w:val="ListParagraph"/>
        <w:spacing w:after="0" w:line="240" w:lineRule="auto"/>
        <w:ind w:left="1080"/>
        <w:jc w:val="center"/>
        <w:rPr>
          <w:rFonts w:ascii="Times New Roman" w:hAnsi="Times New Roman"/>
          <w:sz w:val="24"/>
          <w:szCs w:val="24"/>
          <w:lang w:val="en-US"/>
        </w:rPr>
      </w:pPr>
      <w:r>
        <w:rPr>
          <w:rFonts w:ascii="Times New Roman" w:hAnsi="Times New Roman"/>
          <w:sz w:val="24"/>
          <w:szCs w:val="24"/>
        </w:rPr>
        <w:t>PAREIGINIAI NUOSTATAI</w:t>
      </w:r>
    </w:p>
    <w:p w:rsidR="00543CAF" w:rsidRPr="00FA36F7" w:rsidRDefault="00543CAF" w:rsidP="00EF6F5C">
      <w:pPr>
        <w:pStyle w:val="ListParagraph"/>
        <w:spacing w:after="0" w:line="240" w:lineRule="auto"/>
        <w:ind w:left="1080"/>
        <w:jc w:val="center"/>
        <w:rPr>
          <w:rFonts w:ascii="Times New Roman" w:hAnsi="Times New Roman"/>
          <w:sz w:val="24"/>
          <w:szCs w:val="24"/>
        </w:rPr>
      </w:pPr>
    </w:p>
    <w:p w:rsidR="00543CAF" w:rsidRPr="00211035" w:rsidRDefault="00E2480D" w:rsidP="00543CAF">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20</w:t>
      </w:r>
      <w:r w:rsidR="00745E48">
        <w:rPr>
          <w:rFonts w:ascii="Times New Roman" w:hAnsi="Times New Roman"/>
          <w:sz w:val="24"/>
          <w:szCs w:val="24"/>
        </w:rPr>
        <w:t>...</w:t>
      </w:r>
      <w:r w:rsidR="00543CAF" w:rsidRPr="00211035">
        <w:rPr>
          <w:rFonts w:ascii="Times New Roman" w:hAnsi="Times New Roman"/>
          <w:sz w:val="24"/>
          <w:szCs w:val="24"/>
        </w:rPr>
        <w:t>-      -       Nr. P8-</w:t>
      </w:r>
    </w:p>
    <w:p w:rsidR="00543CAF" w:rsidRPr="00211035" w:rsidRDefault="00543CAF" w:rsidP="001C4312">
      <w:pPr>
        <w:pStyle w:val="ListParagraph"/>
        <w:tabs>
          <w:tab w:val="left" w:pos="4230"/>
          <w:tab w:val="left" w:pos="4500"/>
          <w:tab w:val="left" w:pos="4950"/>
          <w:tab w:val="left" w:pos="5310"/>
        </w:tabs>
        <w:spacing w:after="0" w:line="240" w:lineRule="auto"/>
        <w:ind w:left="0"/>
        <w:jc w:val="center"/>
        <w:rPr>
          <w:rFonts w:ascii="Times New Roman" w:hAnsi="Times New Roman"/>
          <w:sz w:val="24"/>
          <w:szCs w:val="24"/>
        </w:rPr>
      </w:pPr>
      <w:r w:rsidRPr="00211035">
        <w:rPr>
          <w:rFonts w:ascii="Times New Roman" w:hAnsi="Times New Roman"/>
          <w:sz w:val="24"/>
          <w:szCs w:val="24"/>
        </w:rPr>
        <w:t>Vilnius</w:t>
      </w:r>
    </w:p>
    <w:p w:rsidR="00543CAF" w:rsidRPr="00BE06F9" w:rsidRDefault="00543CAF" w:rsidP="00543CAF">
      <w:pPr>
        <w:pStyle w:val="ListParagraph"/>
        <w:spacing w:after="0" w:line="240" w:lineRule="auto"/>
        <w:ind w:left="1080"/>
        <w:jc w:val="center"/>
        <w:rPr>
          <w:rFonts w:ascii="Times New Roman" w:hAnsi="Times New Roman"/>
          <w:b/>
          <w:sz w:val="20"/>
          <w:szCs w:val="20"/>
        </w:rPr>
      </w:pPr>
    </w:p>
    <w:p w:rsidR="00543CAF" w:rsidRPr="00ED0A7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I SKYRIUS</w:t>
      </w:r>
    </w:p>
    <w:p w:rsidR="00543CAF" w:rsidRPr="00180AA7" w:rsidRDefault="00543CAF" w:rsidP="00543CAF">
      <w:pPr>
        <w:pStyle w:val="ListParagraph"/>
        <w:spacing w:after="0" w:line="240" w:lineRule="auto"/>
        <w:ind w:left="1080"/>
        <w:jc w:val="center"/>
        <w:rPr>
          <w:rFonts w:ascii="Times New Roman" w:hAnsi="Times New Roman"/>
          <w:b/>
          <w:sz w:val="24"/>
          <w:szCs w:val="24"/>
        </w:rPr>
      </w:pPr>
      <w:r w:rsidRPr="00D243AE">
        <w:rPr>
          <w:rFonts w:ascii="Times New Roman" w:hAnsi="Times New Roman"/>
          <w:b/>
          <w:sz w:val="24"/>
          <w:szCs w:val="24"/>
        </w:rPr>
        <w:t>BENDRIEJI REIKALAVIMAI</w:t>
      </w:r>
    </w:p>
    <w:p w:rsidR="00543CAF" w:rsidRPr="00BE06F9" w:rsidRDefault="00543CAF" w:rsidP="00543CAF">
      <w:pPr>
        <w:pStyle w:val="ListParagraph"/>
        <w:spacing w:after="0" w:line="240" w:lineRule="auto"/>
        <w:ind w:left="1080"/>
        <w:rPr>
          <w:rFonts w:ascii="Times New Roman" w:hAnsi="Times New Roman"/>
          <w:b/>
          <w:sz w:val="20"/>
          <w:szCs w:val="20"/>
        </w:rPr>
      </w:pPr>
    </w:p>
    <w:p w:rsidR="00543CAF" w:rsidRDefault="00CD3216" w:rsidP="00110B46">
      <w:pPr>
        <w:numPr>
          <w:ilvl w:val="0"/>
          <w:numId w:val="1"/>
        </w:numPr>
        <w:tabs>
          <w:tab w:val="left" w:pos="1134"/>
        </w:tabs>
        <w:spacing w:after="0" w:line="240" w:lineRule="auto"/>
        <w:ind w:left="360" w:firstLine="491"/>
        <w:jc w:val="both"/>
        <w:rPr>
          <w:rFonts w:ascii="Times New Roman" w:hAnsi="Times New Roman"/>
          <w:sz w:val="24"/>
          <w:szCs w:val="24"/>
        </w:rPr>
      </w:pPr>
      <w:r>
        <w:rPr>
          <w:rFonts w:ascii="Times New Roman" w:hAnsi="Times New Roman"/>
          <w:sz w:val="24"/>
          <w:szCs w:val="24"/>
        </w:rPr>
        <w:t>Vyresn</w:t>
      </w:r>
      <w:r w:rsidR="009B19FA">
        <w:rPr>
          <w:rFonts w:ascii="Times New Roman" w:hAnsi="Times New Roman"/>
          <w:sz w:val="24"/>
          <w:szCs w:val="24"/>
        </w:rPr>
        <w:t>į</w:t>
      </w:r>
      <w:r>
        <w:rPr>
          <w:rFonts w:ascii="Times New Roman" w:hAnsi="Times New Roman"/>
          <w:sz w:val="24"/>
          <w:szCs w:val="24"/>
        </w:rPr>
        <w:t>jį gydytoją rezidentą vadovaujantis Lietuvos Respublikos darbo kodeksu pagal terminuotą darbo sutartį į darbą priima ir su juo darbo sutartį pasirašo Nacionalinio vėžio instituto direktorius.</w:t>
      </w:r>
    </w:p>
    <w:p w:rsidR="00E2480D" w:rsidRDefault="00E2480D" w:rsidP="0007356D">
      <w:pPr>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Vyresniojo gydy</w:t>
      </w:r>
      <w:r w:rsidR="00155EFF">
        <w:rPr>
          <w:rFonts w:ascii="Times New Roman" w:hAnsi="Times New Roman"/>
          <w:sz w:val="24"/>
          <w:szCs w:val="24"/>
        </w:rPr>
        <w:t>tojo rezidento pareigybė priskir</w:t>
      </w:r>
      <w:r>
        <w:rPr>
          <w:rFonts w:ascii="Times New Roman" w:hAnsi="Times New Roman"/>
          <w:sz w:val="24"/>
          <w:szCs w:val="24"/>
        </w:rPr>
        <w:t>iama specialistų pareigybių grupei.</w:t>
      </w:r>
    </w:p>
    <w:p w:rsidR="00543CAF" w:rsidRDefault="00A710FE" w:rsidP="0007356D">
      <w:pPr>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Pareigybės lygis – A1.</w:t>
      </w:r>
    </w:p>
    <w:p w:rsidR="002A3AA2" w:rsidRDefault="00A710FE" w:rsidP="00D85579">
      <w:pPr>
        <w:numPr>
          <w:ilvl w:val="0"/>
          <w:numId w:val="1"/>
        </w:numPr>
        <w:tabs>
          <w:tab w:val="left" w:pos="1134"/>
        </w:tabs>
        <w:spacing w:after="0" w:line="240" w:lineRule="auto"/>
        <w:ind w:left="360" w:firstLine="491"/>
        <w:jc w:val="both"/>
        <w:rPr>
          <w:rFonts w:ascii="Times New Roman" w:hAnsi="Times New Roman"/>
          <w:sz w:val="24"/>
          <w:szCs w:val="24"/>
        </w:rPr>
      </w:pPr>
      <w:r>
        <w:rPr>
          <w:rFonts w:ascii="Times New Roman" w:hAnsi="Times New Roman"/>
          <w:sz w:val="24"/>
          <w:szCs w:val="24"/>
        </w:rPr>
        <w:t>Vyresnysis gydytojas rezidentas</w:t>
      </w:r>
      <w:r w:rsidR="002A3AA2">
        <w:rPr>
          <w:rFonts w:ascii="Times New Roman" w:hAnsi="Times New Roman"/>
          <w:sz w:val="24"/>
          <w:szCs w:val="24"/>
        </w:rPr>
        <w:t xml:space="preserve"> tiesiogiai pavaldus</w:t>
      </w:r>
      <w:r w:rsidR="008265E4">
        <w:rPr>
          <w:rFonts w:ascii="Times New Roman" w:hAnsi="Times New Roman"/>
          <w:sz w:val="24"/>
          <w:szCs w:val="24"/>
        </w:rPr>
        <w:t xml:space="preserve"> </w:t>
      </w:r>
      <w:r w:rsidR="00C7222F">
        <w:rPr>
          <w:rFonts w:ascii="Times New Roman" w:hAnsi="Times New Roman"/>
          <w:sz w:val="24"/>
          <w:szCs w:val="24"/>
        </w:rPr>
        <w:t>____________________________</w:t>
      </w:r>
      <w:r w:rsidR="00690152">
        <w:rPr>
          <w:rFonts w:ascii="Times New Roman" w:hAnsi="Times New Roman"/>
          <w:sz w:val="24"/>
          <w:szCs w:val="24"/>
        </w:rPr>
        <w:t xml:space="preserve"> </w:t>
      </w:r>
      <w:r w:rsidR="00C7222F">
        <w:rPr>
          <w:rFonts w:ascii="Times New Roman" w:hAnsi="Times New Roman"/>
          <w:sz w:val="24"/>
          <w:szCs w:val="24"/>
        </w:rPr>
        <w:t>______________________________________________________________________________</w:t>
      </w:r>
      <w:r w:rsidR="007A2E91">
        <w:rPr>
          <w:rFonts w:ascii="Times New Roman" w:hAnsi="Times New Roman"/>
          <w:sz w:val="24"/>
          <w:szCs w:val="24"/>
        </w:rPr>
        <w:t>.</w:t>
      </w:r>
    </w:p>
    <w:p w:rsidR="00543CAF" w:rsidRPr="00BE06F9" w:rsidRDefault="00543CAF" w:rsidP="0007356D">
      <w:pPr>
        <w:spacing w:after="0" w:line="240" w:lineRule="auto"/>
        <w:jc w:val="both"/>
        <w:rPr>
          <w:rFonts w:ascii="Times New Roman" w:hAnsi="Times New Roman"/>
          <w:sz w:val="20"/>
          <w:szCs w:val="20"/>
        </w:rPr>
      </w:pPr>
    </w:p>
    <w:p w:rsidR="00543CAF" w:rsidRPr="00AD13B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II SKYRIUS</w:t>
      </w:r>
    </w:p>
    <w:p w:rsidR="00543CAF" w:rsidRPr="00C10203" w:rsidRDefault="00543CAF" w:rsidP="00543CAF">
      <w:pPr>
        <w:spacing w:after="0" w:line="240" w:lineRule="auto"/>
        <w:jc w:val="center"/>
        <w:rPr>
          <w:rFonts w:ascii="Times New Roman" w:hAnsi="Times New Roman"/>
          <w:b/>
          <w:sz w:val="24"/>
          <w:szCs w:val="24"/>
        </w:rPr>
      </w:pPr>
      <w:r w:rsidRPr="00C10203">
        <w:rPr>
          <w:rFonts w:ascii="Times New Roman" w:hAnsi="Times New Roman"/>
          <w:b/>
          <w:sz w:val="24"/>
          <w:szCs w:val="24"/>
        </w:rPr>
        <w:t>REIKALAVIMAI ŠIAS PAREIGAS EINANČIAM DARBUOTOJUI</w:t>
      </w:r>
    </w:p>
    <w:p w:rsidR="00543CAF" w:rsidRPr="00BE06F9" w:rsidRDefault="00543CAF" w:rsidP="00543CAF">
      <w:pPr>
        <w:spacing w:after="0" w:line="240" w:lineRule="auto"/>
        <w:jc w:val="center"/>
        <w:rPr>
          <w:rFonts w:ascii="Times New Roman" w:hAnsi="Times New Roman"/>
          <w:b/>
          <w:sz w:val="20"/>
          <w:szCs w:val="20"/>
        </w:rPr>
      </w:pPr>
    </w:p>
    <w:p w:rsidR="00543CAF" w:rsidRPr="00682CEE" w:rsidRDefault="00543CAF" w:rsidP="00682CEE">
      <w:pPr>
        <w:pStyle w:val="ListParagraph"/>
        <w:numPr>
          <w:ilvl w:val="0"/>
          <w:numId w:val="1"/>
        </w:numPr>
        <w:tabs>
          <w:tab w:val="left" w:pos="1134"/>
        </w:tabs>
        <w:spacing w:after="0" w:line="240" w:lineRule="auto"/>
        <w:ind w:left="810" w:firstLine="0"/>
        <w:jc w:val="both"/>
        <w:rPr>
          <w:rFonts w:ascii="Times New Roman" w:hAnsi="Times New Roman"/>
          <w:sz w:val="24"/>
          <w:szCs w:val="24"/>
        </w:rPr>
      </w:pPr>
      <w:r w:rsidRPr="00682CEE">
        <w:rPr>
          <w:rFonts w:ascii="Times New Roman" w:hAnsi="Times New Roman"/>
          <w:sz w:val="24"/>
          <w:szCs w:val="24"/>
        </w:rPr>
        <w:t xml:space="preserve">Darbuotojas, einantis šias pareigas, turi atitikti šiuos specialius reikalavimus: </w:t>
      </w:r>
    </w:p>
    <w:p w:rsidR="00543CAF" w:rsidRPr="00682CEE" w:rsidRDefault="002D6BFD" w:rsidP="00682CEE">
      <w:pPr>
        <w:pStyle w:val="ListParagraph"/>
        <w:numPr>
          <w:ilvl w:val="1"/>
          <w:numId w:val="1"/>
        </w:numPr>
        <w:tabs>
          <w:tab w:val="left" w:pos="1134"/>
          <w:tab w:val="left" w:pos="1418"/>
        </w:tabs>
        <w:spacing w:after="0" w:line="240" w:lineRule="auto"/>
        <w:ind w:left="1350" w:hanging="540"/>
        <w:jc w:val="both"/>
        <w:rPr>
          <w:rFonts w:ascii="Times New Roman" w:hAnsi="Times New Roman"/>
          <w:sz w:val="24"/>
          <w:szCs w:val="24"/>
        </w:rPr>
      </w:pPr>
      <w:r w:rsidRPr="00682CEE">
        <w:rPr>
          <w:rFonts w:ascii="Times New Roman" w:hAnsi="Times New Roman"/>
          <w:sz w:val="24"/>
          <w:szCs w:val="24"/>
        </w:rPr>
        <w:t>turėti medicinos gydytojo profesinę kvalifikaciją;</w:t>
      </w:r>
    </w:p>
    <w:p w:rsidR="002D6BFD" w:rsidRDefault="002D6BFD" w:rsidP="00682CEE">
      <w:pPr>
        <w:numPr>
          <w:ilvl w:val="1"/>
          <w:numId w:val="1"/>
        </w:numPr>
        <w:tabs>
          <w:tab w:val="left" w:pos="810"/>
          <w:tab w:val="left" w:pos="1134"/>
          <w:tab w:val="left" w:pos="1440"/>
        </w:tabs>
        <w:spacing w:after="0" w:line="240" w:lineRule="auto"/>
        <w:ind w:hanging="1481"/>
        <w:jc w:val="both"/>
        <w:rPr>
          <w:rFonts w:ascii="Times New Roman" w:hAnsi="Times New Roman"/>
          <w:sz w:val="24"/>
          <w:szCs w:val="24"/>
        </w:rPr>
      </w:pPr>
      <w:r>
        <w:rPr>
          <w:rFonts w:ascii="Times New Roman" w:hAnsi="Times New Roman"/>
          <w:sz w:val="24"/>
          <w:szCs w:val="24"/>
        </w:rPr>
        <w:t>turėti medicinos praktikos licenciją;</w:t>
      </w:r>
    </w:p>
    <w:p w:rsidR="002D6BFD" w:rsidRPr="004A1573" w:rsidRDefault="002D6BFD" w:rsidP="00682CEE">
      <w:pPr>
        <w:numPr>
          <w:ilvl w:val="1"/>
          <w:numId w:val="1"/>
        </w:numPr>
        <w:tabs>
          <w:tab w:val="left" w:pos="1134"/>
          <w:tab w:val="left" w:pos="1418"/>
        </w:tabs>
        <w:spacing w:after="0" w:line="240" w:lineRule="auto"/>
        <w:ind w:hanging="1481"/>
        <w:jc w:val="both"/>
        <w:rPr>
          <w:rFonts w:ascii="Times New Roman" w:hAnsi="Times New Roman"/>
          <w:sz w:val="24"/>
          <w:szCs w:val="24"/>
        </w:rPr>
      </w:pPr>
      <w:r>
        <w:rPr>
          <w:rFonts w:ascii="Times New Roman" w:hAnsi="Times New Roman"/>
          <w:sz w:val="24"/>
          <w:szCs w:val="24"/>
        </w:rPr>
        <w:t>studijuoti savo specialybės medicinos rezidentūroje.</w:t>
      </w:r>
    </w:p>
    <w:p w:rsidR="00543CAF" w:rsidRPr="00BE06F9" w:rsidRDefault="00543CAF" w:rsidP="002D6BFD">
      <w:pPr>
        <w:spacing w:after="0" w:line="240" w:lineRule="auto"/>
        <w:jc w:val="both"/>
        <w:rPr>
          <w:rFonts w:ascii="Times New Roman" w:hAnsi="Times New Roman"/>
          <w:sz w:val="20"/>
          <w:szCs w:val="20"/>
        </w:rPr>
      </w:pPr>
    </w:p>
    <w:p w:rsidR="00543CAF" w:rsidRPr="00AD13B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III SKYRIUS</w:t>
      </w:r>
    </w:p>
    <w:p w:rsidR="00543CAF" w:rsidRPr="00C10203" w:rsidRDefault="00543CAF" w:rsidP="00543CAF">
      <w:pPr>
        <w:pStyle w:val="BodyText"/>
        <w:spacing w:after="0" w:line="240" w:lineRule="auto"/>
        <w:jc w:val="center"/>
        <w:rPr>
          <w:rFonts w:ascii="Times New Roman" w:hAnsi="Times New Roman"/>
          <w:b/>
          <w:bCs/>
          <w:sz w:val="24"/>
          <w:szCs w:val="24"/>
        </w:rPr>
      </w:pPr>
      <w:r w:rsidRPr="00C10203">
        <w:rPr>
          <w:rFonts w:ascii="Times New Roman" w:hAnsi="Times New Roman"/>
          <w:b/>
          <w:bCs/>
          <w:sz w:val="24"/>
          <w:szCs w:val="24"/>
        </w:rPr>
        <w:t>ŠIAS PAREIGAS EINANČIO DARBUOTOJO FUNKCIJOS</w:t>
      </w:r>
    </w:p>
    <w:p w:rsidR="00543CAF" w:rsidRPr="00BE06F9" w:rsidRDefault="00543CAF" w:rsidP="00543CAF">
      <w:pPr>
        <w:pStyle w:val="BodyText"/>
        <w:spacing w:after="0" w:line="240" w:lineRule="auto"/>
        <w:jc w:val="center"/>
        <w:rPr>
          <w:rFonts w:ascii="Times New Roman" w:hAnsi="Times New Roman"/>
          <w:sz w:val="20"/>
          <w:szCs w:val="20"/>
        </w:rPr>
      </w:pPr>
    </w:p>
    <w:p w:rsidR="00543CAF" w:rsidRPr="0084275A" w:rsidRDefault="00543CAF" w:rsidP="007F594D">
      <w:pPr>
        <w:pStyle w:val="ListParagraph"/>
        <w:numPr>
          <w:ilvl w:val="0"/>
          <w:numId w:val="1"/>
        </w:numPr>
        <w:tabs>
          <w:tab w:val="left" w:pos="1134"/>
        </w:tabs>
        <w:spacing w:after="0" w:line="240" w:lineRule="auto"/>
        <w:ind w:left="2250" w:hanging="1440"/>
        <w:jc w:val="both"/>
        <w:rPr>
          <w:rFonts w:ascii="Times New Roman" w:hAnsi="Times New Roman"/>
          <w:sz w:val="24"/>
          <w:szCs w:val="24"/>
        </w:rPr>
      </w:pPr>
      <w:r w:rsidRPr="0084275A">
        <w:rPr>
          <w:rFonts w:ascii="Times New Roman" w:hAnsi="Times New Roman"/>
          <w:sz w:val="24"/>
          <w:szCs w:val="24"/>
        </w:rPr>
        <w:t>Šias pareigas einantis d</w:t>
      </w:r>
      <w:r w:rsidR="0084275A" w:rsidRPr="0084275A">
        <w:rPr>
          <w:rFonts w:ascii="Times New Roman" w:hAnsi="Times New Roman"/>
          <w:sz w:val="24"/>
          <w:szCs w:val="24"/>
        </w:rPr>
        <w:t>arbuotojas vykdo šias funkcijas</w:t>
      </w:r>
      <w:r w:rsidRPr="0084275A">
        <w:rPr>
          <w:rFonts w:ascii="Times New Roman" w:hAnsi="Times New Roman"/>
          <w:sz w:val="24"/>
          <w:szCs w:val="24"/>
        </w:rPr>
        <w:t>:</w:t>
      </w:r>
    </w:p>
    <w:p w:rsidR="001544A8" w:rsidRDefault="0084275A" w:rsidP="00682CEE">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sidRPr="001544A8">
        <w:rPr>
          <w:rFonts w:ascii="Times New Roman" w:hAnsi="Times New Roman"/>
          <w:sz w:val="24"/>
          <w:szCs w:val="24"/>
        </w:rPr>
        <w:t>teikiant pas</w:t>
      </w:r>
      <w:r w:rsidR="001544A8">
        <w:rPr>
          <w:rFonts w:ascii="Times New Roman" w:hAnsi="Times New Roman"/>
          <w:sz w:val="24"/>
          <w:szCs w:val="24"/>
        </w:rPr>
        <w:t>laugas vadovaujasi medicinos gyd</w:t>
      </w:r>
      <w:r w:rsidRPr="001544A8">
        <w:rPr>
          <w:rFonts w:ascii="Times New Roman" w:hAnsi="Times New Roman"/>
          <w:sz w:val="24"/>
          <w:szCs w:val="24"/>
        </w:rPr>
        <w:t xml:space="preserve">ytojo medicinos </w:t>
      </w:r>
      <w:r w:rsidR="00AA4199">
        <w:rPr>
          <w:rFonts w:ascii="Times New Roman" w:hAnsi="Times New Roman"/>
          <w:sz w:val="24"/>
          <w:szCs w:val="24"/>
        </w:rPr>
        <w:t xml:space="preserve">norma </w:t>
      </w:r>
      <w:r w:rsidR="007B7F34">
        <w:rPr>
          <w:rFonts w:ascii="Times New Roman" w:hAnsi="Times New Roman"/>
          <w:sz w:val="24"/>
          <w:szCs w:val="24"/>
        </w:rPr>
        <w:t>MN 7:1995 „Medicinos gydytojas“ bei jos pakeitimais</w:t>
      </w:r>
      <w:r w:rsidR="00543CAF" w:rsidRPr="001544A8">
        <w:rPr>
          <w:rFonts w:ascii="Times New Roman" w:hAnsi="Times New Roman"/>
          <w:sz w:val="24"/>
          <w:szCs w:val="24"/>
        </w:rPr>
        <w:t>;</w:t>
      </w:r>
    </w:p>
    <w:p w:rsidR="001544A8" w:rsidRDefault="001544A8"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teikia būtinąją medicinos pagalbą;</w:t>
      </w:r>
    </w:p>
    <w:p w:rsidR="001544A8" w:rsidRDefault="00FC1258" w:rsidP="00682CEE">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ne</w:t>
      </w:r>
      <w:r w:rsidR="001544A8">
        <w:rPr>
          <w:rFonts w:ascii="Times New Roman" w:hAnsi="Times New Roman"/>
          <w:sz w:val="24"/>
          <w:szCs w:val="24"/>
        </w:rPr>
        <w:t xml:space="preserve">priskirtais jo kompetencijai, o taip pat visais neaiškiais atvejais konsultuojasi su savo vadovu, </w:t>
      </w:r>
      <w:r>
        <w:rPr>
          <w:rFonts w:ascii="Times New Roman" w:hAnsi="Times New Roman"/>
          <w:sz w:val="24"/>
          <w:szCs w:val="24"/>
        </w:rPr>
        <w:t xml:space="preserve">o jam nesant, su </w:t>
      </w:r>
      <w:r w:rsidR="001544A8">
        <w:rPr>
          <w:rFonts w:ascii="Times New Roman" w:hAnsi="Times New Roman"/>
          <w:sz w:val="24"/>
          <w:szCs w:val="24"/>
        </w:rPr>
        <w:t>kitais tos srities gydytojais;</w:t>
      </w:r>
    </w:p>
    <w:p w:rsidR="001544A8" w:rsidRDefault="001544A8" w:rsidP="00682CEE">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bendradarbiauja su kitais asmens bei visuomenės sveikatos priežiūros, slaugos ir socialinės rūpybos darbuotojais bei specialistais;</w:t>
      </w:r>
    </w:p>
    <w:p w:rsidR="001544A8" w:rsidRDefault="00AA4199" w:rsidP="00682CEE">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 xml:space="preserve">propaguoja sveiką gyvenseną, ligų </w:t>
      </w:r>
      <w:r w:rsidR="00DF355E">
        <w:rPr>
          <w:rFonts w:ascii="Times New Roman" w:hAnsi="Times New Roman"/>
          <w:sz w:val="24"/>
          <w:szCs w:val="24"/>
        </w:rPr>
        <w:t>profilaktikos ir sveikatos tauso</w:t>
      </w:r>
      <w:r>
        <w:rPr>
          <w:rFonts w:ascii="Times New Roman" w:hAnsi="Times New Roman"/>
          <w:sz w:val="24"/>
          <w:szCs w:val="24"/>
        </w:rPr>
        <w:t>jimo bei ugdymo priemones;</w:t>
      </w:r>
    </w:p>
    <w:p w:rsidR="00AA4199" w:rsidRDefault="00DF355E"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dalyvauja įgyvendinant privalomąsias sveikatos programas;</w:t>
      </w:r>
    </w:p>
    <w:p w:rsidR="00DF355E" w:rsidRDefault="00DF355E"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lastRenderedPageBreak/>
        <w:t>laikosi gydytojo profesinės etikos principų, gerbia pacientų teises ir jų nepažeidžia;</w:t>
      </w:r>
    </w:p>
    <w:p w:rsidR="00DF355E" w:rsidRDefault="00DF355E"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 xml:space="preserve">laikosi medicinos praktikos licencijavimo taisyklių; NVI </w:t>
      </w:r>
      <w:r w:rsidR="00723584">
        <w:rPr>
          <w:rFonts w:ascii="Times New Roman" w:hAnsi="Times New Roman"/>
          <w:sz w:val="24"/>
          <w:szCs w:val="24"/>
        </w:rPr>
        <w:t xml:space="preserve">vidaus </w:t>
      </w:r>
      <w:r>
        <w:rPr>
          <w:rFonts w:ascii="Times New Roman" w:hAnsi="Times New Roman"/>
          <w:sz w:val="24"/>
          <w:szCs w:val="24"/>
        </w:rPr>
        <w:t>darbo tvarkos taisyklių</w:t>
      </w:r>
      <w:r w:rsidR="00723584">
        <w:rPr>
          <w:rFonts w:ascii="Times New Roman" w:hAnsi="Times New Roman"/>
          <w:sz w:val="24"/>
          <w:szCs w:val="24"/>
        </w:rPr>
        <w:t xml:space="preserve"> ir jų pakeitimų</w:t>
      </w:r>
      <w:r w:rsidR="00CA68DA">
        <w:rPr>
          <w:rFonts w:ascii="Times New Roman" w:hAnsi="Times New Roman"/>
          <w:sz w:val="24"/>
          <w:szCs w:val="24"/>
        </w:rPr>
        <w:t>;</w:t>
      </w:r>
    </w:p>
    <w:p w:rsidR="00872611" w:rsidRDefault="00872611"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susipažįsta ir vadovaujasi NVI direktoriaus įsakymais;</w:t>
      </w:r>
    </w:p>
    <w:p w:rsidR="00CA68DA" w:rsidRDefault="00CA68DA" w:rsidP="00682CEE">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tvarko medicininius dokumentus Lietuvos Respublikos teisės aktų ir rezidentūros bazės nustatyta tvarka;</w:t>
      </w:r>
    </w:p>
    <w:p w:rsidR="00CA68DA" w:rsidRDefault="00CA68DA" w:rsidP="00682CEE">
      <w:pPr>
        <w:pStyle w:val="ListParagraph"/>
        <w:numPr>
          <w:ilvl w:val="1"/>
          <w:numId w:val="1"/>
        </w:numPr>
        <w:tabs>
          <w:tab w:val="left" w:pos="1134"/>
          <w:tab w:val="left" w:pos="1440"/>
        </w:tabs>
        <w:spacing w:after="0" w:line="240" w:lineRule="auto"/>
        <w:ind w:left="810" w:firstLine="0"/>
        <w:jc w:val="both"/>
        <w:rPr>
          <w:rFonts w:ascii="Times New Roman" w:hAnsi="Times New Roman"/>
          <w:sz w:val="24"/>
          <w:szCs w:val="24"/>
        </w:rPr>
      </w:pPr>
      <w:r>
        <w:rPr>
          <w:rFonts w:ascii="Times New Roman" w:hAnsi="Times New Roman"/>
          <w:sz w:val="24"/>
          <w:szCs w:val="24"/>
        </w:rPr>
        <w:t>pasirašo medicininiuose dokumentuose;</w:t>
      </w:r>
    </w:p>
    <w:p w:rsidR="00CA68DA" w:rsidRDefault="00476811"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taiko tik įteisintus tyrimo, diagnostikos ir gydymo metodus Lietuvos Respublikoje;</w:t>
      </w:r>
    </w:p>
    <w:p w:rsidR="00476811" w:rsidRDefault="00476811" w:rsidP="00682CEE">
      <w:pPr>
        <w:pStyle w:val="ListParagraph"/>
        <w:numPr>
          <w:ilvl w:val="1"/>
          <w:numId w:val="1"/>
        </w:numPr>
        <w:tabs>
          <w:tab w:val="left" w:pos="1134"/>
        </w:tabs>
        <w:spacing w:after="0" w:line="240" w:lineRule="auto"/>
        <w:ind w:left="360" w:firstLine="450"/>
        <w:jc w:val="both"/>
        <w:rPr>
          <w:rFonts w:ascii="Times New Roman" w:hAnsi="Times New Roman"/>
          <w:sz w:val="24"/>
          <w:szCs w:val="24"/>
        </w:rPr>
      </w:pPr>
      <w:r>
        <w:rPr>
          <w:rFonts w:ascii="Times New Roman" w:hAnsi="Times New Roman"/>
          <w:sz w:val="24"/>
          <w:szCs w:val="24"/>
        </w:rPr>
        <w:t>kvalifikuotai pagal savo kompetenciją diagnozuoja ir gydo ligas, rekomenduoja ir organizuoja profilaktikos priemones;</w:t>
      </w:r>
    </w:p>
    <w:p w:rsidR="00476811" w:rsidRDefault="00476811"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atlieka kitas Lietuvos Respublikos teisės aktais nustatytas pareigas;</w:t>
      </w:r>
    </w:p>
    <w:p w:rsidR="00476811" w:rsidRDefault="00476811"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laikosi rezidentūros bazės vidaus dokumentų;</w:t>
      </w:r>
    </w:p>
    <w:p w:rsidR="00872611" w:rsidRDefault="00872611"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laiku vykdo kitus vyresniojo rezidento vadovo pavedimus;</w:t>
      </w:r>
    </w:p>
    <w:p w:rsidR="00476811" w:rsidRDefault="00476811" w:rsidP="00682CEE">
      <w:pPr>
        <w:pStyle w:val="ListParagraph"/>
        <w:numPr>
          <w:ilvl w:val="1"/>
          <w:numId w:val="1"/>
        </w:numPr>
        <w:tabs>
          <w:tab w:val="left" w:pos="1134"/>
        </w:tabs>
        <w:spacing w:after="0" w:line="240" w:lineRule="auto"/>
        <w:ind w:left="810" w:firstLine="0"/>
        <w:jc w:val="both"/>
        <w:rPr>
          <w:rFonts w:ascii="Times New Roman" w:hAnsi="Times New Roman"/>
          <w:sz w:val="24"/>
          <w:szCs w:val="24"/>
        </w:rPr>
      </w:pPr>
      <w:r>
        <w:rPr>
          <w:rFonts w:ascii="Times New Roman" w:hAnsi="Times New Roman"/>
          <w:sz w:val="24"/>
          <w:szCs w:val="24"/>
        </w:rPr>
        <w:t>žino ir moka:</w:t>
      </w:r>
    </w:p>
    <w:p w:rsidR="00476811" w:rsidRDefault="00180F74" w:rsidP="00682CEE">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saugos darbe reikalavimus</w:t>
      </w:r>
      <w:r w:rsidR="003D2144">
        <w:rPr>
          <w:rFonts w:ascii="Times New Roman" w:hAnsi="Times New Roman"/>
          <w:sz w:val="24"/>
          <w:szCs w:val="24"/>
        </w:rPr>
        <w:t>;</w:t>
      </w:r>
    </w:p>
    <w:p w:rsidR="003D2144" w:rsidRDefault="003D2144" w:rsidP="00682CEE">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sv</w:t>
      </w:r>
      <w:r w:rsidR="005A57B5">
        <w:rPr>
          <w:rFonts w:ascii="Times New Roman" w:hAnsi="Times New Roman"/>
          <w:sz w:val="24"/>
          <w:szCs w:val="24"/>
        </w:rPr>
        <w:t>eikatos apsaugos ir socialinės medicinos organizavimo principus;</w:t>
      </w:r>
    </w:p>
    <w:p w:rsidR="005A57B5" w:rsidRDefault="005A57B5" w:rsidP="00682CEE">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darbo su dokumentais pagrindus;</w:t>
      </w:r>
    </w:p>
    <w:p w:rsidR="005A57B5" w:rsidRDefault="005A57B5" w:rsidP="00682CEE">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medicinos statistikos pagrindus;</w:t>
      </w:r>
    </w:p>
    <w:p w:rsidR="005A57B5" w:rsidRDefault="005A57B5" w:rsidP="00682CEE">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sveikatos draudimo principus ir rūšis;</w:t>
      </w:r>
    </w:p>
    <w:p w:rsidR="005A57B5" w:rsidRDefault="005A57B5" w:rsidP="00682CEE">
      <w:pPr>
        <w:pStyle w:val="ListParagraph"/>
        <w:numPr>
          <w:ilvl w:val="2"/>
          <w:numId w:val="1"/>
        </w:numPr>
        <w:tabs>
          <w:tab w:val="left" w:pos="1134"/>
          <w:tab w:val="left" w:pos="1710"/>
        </w:tabs>
        <w:spacing w:after="0" w:line="240" w:lineRule="auto"/>
        <w:ind w:left="1440" w:hanging="630"/>
        <w:jc w:val="both"/>
        <w:rPr>
          <w:rFonts w:ascii="Times New Roman" w:hAnsi="Times New Roman"/>
          <w:sz w:val="24"/>
          <w:szCs w:val="24"/>
        </w:rPr>
      </w:pPr>
      <w:r>
        <w:rPr>
          <w:rFonts w:ascii="Times New Roman" w:hAnsi="Times New Roman"/>
          <w:sz w:val="24"/>
          <w:szCs w:val="24"/>
        </w:rPr>
        <w:t>spręsti d</w:t>
      </w:r>
      <w:r w:rsidR="00FE550A">
        <w:rPr>
          <w:rFonts w:ascii="Times New Roman" w:hAnsi="Times New Roman"/>
          <w:sz w:val="24"/>
          <w:szCs w:val="24"/>
        </w:rPr>
        <w:t>arbingumo ekspertizės klausimus</w:t>
      </w:r>
      <w:r w:rsidR="00AE6EB9">
        <w:rPr>
          <w:rFonts w:ascii="Times New Roman" w:hAnsi="Times New Roman"/>
          <w:sz w:val="24"/>
          <w:szCs w:val="24"/>
        </w:rPr>
        <w:t>.</w:t>
      </w:r>
    </w:p>
    <w:p w:rsidR="00AE6EB9" w:rsidRDefault="00AE6EB9" w:rsidP="00637D44">
      <w:pPr>
        <w:pStyle w:val="ListParagraph"/>
        <w:numPr>
          <w:ilvl w:val="0"/>
          <w:numId w:val="1"/>
        </w:numPr>
        <w:tabs>
          <w:tab w:val="left" w:pos="1134"/>
          <w:tab w:val="left" w:pos="1710"/>
        </w:tabs>
        <w:spacing w:after="0" w:line="240" w:lineRule="auto"/>
        <w:ind w:left="360" w:firstLine="450"/>
        <w:jc w:val="both"/>
        <w:rPr>
          <w:rFonts w:ascii="Times New Roman" w:hAnsi="Times New Roman"/>
          <w:sz w:val="24"/>
          <w:szCs w:val="24"/>
        </w:rPr>
      </w:pPr>
      <w:r>
        <w:rPr>
          <w:rFonts w:ascii="Times New Roman" w:hAnsi="Times New Roman"/>
          <w:sz w:val="24"/>
          <w:szCs w:val="24"/>
        </w:rPr>
        <w:t>Vyresniajam gydytojui rezidentui leidžiama savarankiškai dirbti, budėti ir teikti medicinos pagalbą neperžiangiant Lietuvos medicinos normų bei šiuose</w:t>
      </w:r>
      <w:r w:rsidR="003C1247">
        <w:rPr>
          <w:rFonts w:ascii="Times New Roman" w:hAnsi="Times New Roman"/>
          <w:sz w:val="24"/>
          <w:szCs w:val="24"/>
        </w:rPr>
        <w:t xml:space="preserve"> nuostatuose nustatytos kompetencijos. Kitais atvejais vyresnysis gydytojas rezidentas turi konsultu</w:t>
      </w:r>
      <w:r w:rsidR="00680FD6">
        <w:rPr>
          <w:rFonts w:ascii="Times New Roman" w:hAnsi="Times New Roman"/>
          <w:sz w:val="24"/>
          <w:szCs w:val="24"/>
        </w:rPr>
        <w:t xml:space="preserve">otis su savo vadovu. Vyresniojo </w:t>
      </w:r>
      <w:r w:rsidR="003C1247">
        <w:rPr>
          <w:rFonts w:ascii="Times New Roman" w:hAnsi="Times New Roman"/>
          <w:sz w:val="24"/>
          <w:szCs w:val="24"/>
        </w:rPr>
        <w:t>gydytojo rezidento vadovas privalo arba konsultuoti vyresnįjį gydytoją rezidentą arba perimti jo prižiūrimą pacientą.</w:t>
      </w:r>
    </w:p>
    <w:p w:rsidR="00723584" w:rsidRPr="00872611" w:rsidRDefault="00723584" w:rsidP="00637D44">
      <w:pPr>
        <w:pStyle w:val="ListParagraph"/>
        <w:numPr>
          <w:ilvl w:val="0"/>
          <w:numId w:val="1"/>
        </w:numPr>
        <w:tabs>
          <w:tab w:val="left" w:pos="1134"/>
          <w:tab w:val="left" w:pos="1710"/>
        </w:tabs>
        <w:spacing w:after="0" w:line="240" w:lineRule="auto"/>
        <w:ind w:left="360" w:firstLine="450"/>
        <w:jc w:val="both"/>
        <w:rPr>
          <w:rFonts w:ascii="Times New Roman" w:hAnsi="Times New Roman"/>
          <w:sz w:val="24"/>
          <w:szCs w:val="24"/>
        </w:rPr>
      </w:pPr>
      <w:r w:rsidRPr="00723584">
        <w:rPr>
          <w:sz w:val="24"/>
          <w:szCs w:val="24"/>
        </w:rPr>
        <w:t>Laiku ir teisingai deklaruoti privačius interesus vadovaujantis LR Viešųjų ir privačių interesų derinimo valstybinėje tarnyboje įstatymu</w:t>
      </w:r>
      <w:r>
        <w:t>.</w:t>
      </w:r>
    </w:p>
    <w:p w:rsidR="00543CAF" w:rsidRPr="00BE06F9" w:rsidRDefault="00543CAF" w:rsidP="001544A8">
      <w:pPr>
        <w:tabs>
          <w:tab w:val="left" w:pos="1134"/>
        </w:tabs>
        <w:spacing w:after="0" w:line="240" w:lineRule="auto"/>
        <w:jc w:val="both"/>
        <w:rPr>
          <w:rFonts w:ascii="Times New Roman" w:hAnsi="Times New Roman"/>
          <w:sz w:val="20"/>
          <w:szCs w:val="20"/>
        </w:rPr>
      </w:pPr>
    </w:p>
    <w:p w:rsidR="00543CAF"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 xml:space="preserve">IV SKYRIUS </w:t>
      </w:r>
    </w:p>
    <w:p w:rsidR="00543CAF" w:rsidRPr="00D243AE" w:rsidRDefault="00543CAF" w:rsidP="00543CAF">
      <w:pPr>
        <w:pStyle w:val="ListParagraph"/>
        <w:spacing w:after="0" w:line="240" w:lineRule="auto"/>
        <w:ind w:left="1080"/>
        <w:jc w:val="center"/>
        <w:rPr>
          <w:rFonts w:ascii="Times New Roman" w:hAnsi="Times New Roman"/>
          <w:b/>
          <w:sz w:val="24"/>
          <w:szCs w:val="24"/>
        </w:rPr>
      </w:pPr>
      <w:r w:rsidRPr="00C10203">
        <w:rPr>
          <w:rFonts w:ascii="Times New Roman" w:hAnsi="Times New Roman"/>
          <w:b/>
          <w:bCs/>
          <w:sz w:val="24"/>
          <w:szCs w:val="24"/>
        </w:rPr>
        <w:t xml:space="preserve">ŠIAS PAREIGAS EINANČIO DARBUOTOJO </w:t>
      </w:r>
      <w:r w:rsidRPr="00D243AE">
        <w:rPr>
          <w:rFonts w:ascii="Times New Roman" w:hAnsi="Times New Roman"/>
          <w:b/>
          <w:sz w:val="24"/>
          <w:szCs w:val="24"/>
        </w:rPr>
        <w:t xml:space="preserve">TEISĖS </w:t>
      </w:r>
    </w:p>
    <w:p w:rsidR="00543CAF" w:rsidRPr="00BE06F9" w:rsidRDefault="00543CAF" w:rsidP="00543CAF">
      <w:pPr>
        <w:pStyle w:val="ListParagraph"/>
        <w:spacing w:after="0" w:line="240" w:lineRule="auto"/>
        <w:ind w:left="1080"/>
        <w:rPr>
          <w:rFonts w:ascii="Times New Roman" w:hAnsi="Times New Roman"/>
          <w:b/>
          <w:sz w:val="20"/>
          <w:szCs w:val="20"/>
        </w:rPr>
      </w:pPr>
    </w:p>
    <w:p w:rsidR="00543CAF" w:rsidRDefault="00D649D9" w:rsidP="00682CEE">
      <w:pPr>
        <w:pStyle w:val="ListParagraph"/>
        <w:numPr>
          <w:ilvl w:val="0"/>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Vyresnysis</w:t>
      </w:r>
      <w:r w:rsidR="00C92062">
        <w:rPr>
          <w:rFonts w:ascii="Times New Roman" w:hAnsi="Times New Roman"/>
          <w:sz w:val="24"/>
          <w:szCs w:val="24"/>
        </w:rPr>
        <w:t xml:space="preserve"> gydytojas rezidentas Lietuvos Respublikos teisės aktų nustatyta tvarka turi teisę:</w:t>
      </w:r>
    </w:p>
    <w:p w:rsidR="00C92062" w:rsidRDefault="00C92062" w:rsidP="003D5202">
      <w:pPr>
        <w:pStyle w:val="ListParagraph"/>
        <w:numPr>
          <w:ilvl w:val="1"/>
          <w:numId w:val="1"/>
        </w:numPr>
        <w:tabs>
          <w:tab w:val="left" w:pos="1080"/>
          <w:tab w:val="left" w:pos="1170"/>
        </w:tabs>
        <w:spacing w:after="0" w:line="240" w:lineRule="auto"/>
        <w:ind w:hanging="1481"/>
        <w:jc w:val="both"/>
        <w:rPr>
          <w:rFonts w:ascii="Times New Roman" w:hAnsi="Times New Roman"/>
          <w:sz w:val="24"/>
          <w:szCs w:val="24"/>
        </w:rPr>
      </w:pPr>
      <w:r>
        <w:rPr>
          <w:rFonts w:ascii="Times New Roman" w:hAnsi="Times New Roman"/>
          <w:sz w:val="24"/>
          <w:szCs w:val="24"/>
        </w:rPr>
        <w:t xml:space="preserve"> verstis medicinos gydytojo praktika;</w:t>
      </w:r>
    </w:p>
    <w:p w:rsidR="00C92062" w:rsidRDefault="002C3C4E" w:rsidP="000C18B6">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 xml:space="preserve"> taikyti diagnostikos ir gydymo bei reabilitacijos metodus, neperžengiant Lietuvos medicinos normų bei įgytų įgūdžių;</w:t>
      </w:r>
    </w:p>
    <w:p w:rsidR="002C3C4E" w:rsidRDefault="002C3C4E" w:rsidP="00031F42">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turėti gydytojo spaudą</w:t>
      </w:r>
      <w:r w:rsidR="00CA5C35">
        <w:rPr>
          <w:rFonts w:ascii="Times New Roman" w:hAnsi="Times New Roman"/>
          <w:sz w:val="24"/>
          <w:szCs w:val="24"/>
        </w:rPr>
        <w:t>, išduotą Lietuvos Respublikos S</w:t>
      </w:r>
      <w:r>
        <w:rPr>
          <w:rFonts w:ascii="Times New Roman" w:hAnsi="Times New Roman"/>
          <w:sz w:val="24"/>
          <w:szCs w:val="24"/>
        </w:rPr>
        <w:t>veikatos apsaugos ministro nustatyta tvarka;</w:t>
      </w:r>
    </w:p>
    <w:p w:rsidR="002C3C4E" w:rsidRDefault="00A44697" w:rsidP="00682CEE">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išrašyti receptus nekompenuojamiesiems vaistams, medicinos pagalbos priemonėms;</w:t>
      </w:r>
    </w:p>
    <w:p w:rsidR="00A44697" w:rsidRDefault="00A44697" w:rsidP="00031F42">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išrašyti receptus kompensuojamiesiems vaistams, narkotiniams vaistams, medicinos pagalbos priemonėms pagal rezidentūros bazės vadovo nustatytą tvarką;</w:t>
      </w:r>
    </w:p>
    <w:p w:rsidR="00A44697" w:rsidRDefault="00174E53" w:rsidP="00682CEE">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 xml:space="preserve"> išduoti nedarbingumo pažymėjimus (pažymas), spręsti darbingumo ekspertizės klausimus;</w:t>
      </w:r>
    </w:p>
    <w:p w:rsidR="00174E53" w:rsidRDefault="00010775" w:rsidP="00815A39">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atsisakyti teikti</w:t>
      </w:r>
      <w:r w:rsidR="00E66D69">
        <w:rPr>
          <w:rFonts w:ascii="Times New Roman" w:hAnsi="Times New Roman"/>
          <w:sz w:val="24"/>
          <w:szCs w:val="24"/>
        </w:rPr>
        <w:t xml:space="preserve"> sveikatos priežiūros paslaugas</w:t>
      </w:r>
      <w:r>
        <w:rPr>
          <w:rFonts w:ascii="Times New Roman" w:hAnsi="Times New Roman"/>
          <w:sz w:val="24"/>
          <w:szCs w:val="24"/>
        </w:rPr>
        <w:t xml:space="preserve"> jei tai prieštarauja gydytojo profesinės etikos principams arba gali sukelti realų pavojų paciento ar gydytojo gyvybei, išskyrus atvejus, kai teikiama būtinoji medicinos pagalba;</w:t>
      </w:r>
    </w:p>
    <w:p w:rsidR="00010775" w:rsidRDefault="00010775" w:rsidP="00682CEE">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nustatyti</w:t>
      </w:r>
      <w:r w:rsidR="00CE2B46">
        <w:rPr>
          <w:rFonts w:ascii="Times New Roman" w:hAnsi="Times New Roman"/>
          <w:sz w:val="24"/>
          <w:szCs w:val="24"/>
        </w:rPr>
        <w:t xml:space="preserve"> žmogaus mirties faktus ir išrašyti mirties liudijimus;</w:t>
      </w:r>
    </w:p>
    <w:p w:rsidR="00CE2B46" w:rsidRDefault="00CE2B46" w:rsidP="008D1F5F">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išduoti įvairias pažymas, pažymėjimus Sveikatos apsaugos mi</w:t>
      </w:r>
      <w:r w:rsidR="00671300">
        <w:rPr>
          <w:rFonts w:ascii="Times New Roman" w:hAnsi="Times New Roman"/>
          <w:sz w:val="24"/>
          <w:szCs w:val="24"/>
        </w:rPr>
        <w:t>nisterijos nustatytais atvejais</w:t>
      </w:r>
      <w:r w:rsidR="00836542">
        <w:rPr>
          <w:rFonts w:ascii="Times New Roman" w:hAnsi="Times New Roman"/>
          <w:sz w:val="24"/>
          <w:szCs w:val="24"/>
        </w:rPr>
        <w:t xml:space="preserve"> ir tvarka</w:t>
      </w:r>
      <w:r w:rsidR="00671300">
        <w:rPr>
          <w:rFonts w:ascii="Times New Roman" w:hAnsi="Times New Roman"/>
          <w:sz w:val="24"/>
          <w:szCs w:val="24"/>
        </w:rPr>
        <w:t>;</w:t>
      </w:r>
    </w:p>
    <w:p w:rsidR="00671300" w:rsidRDefault="00671300" w:rsidP="00682CEE">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gauti darbui būtiną informaciją apie gydomus ir konsultuojamus ligonius;</w:t>
      </w:r>
    </w:p>
    <w:p w:rsidR="00671300" w:rsidRDefault="00671300" w:rsidP="008D1F5F">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dalyvauti pasitarimuose, konferencijose, kuriose nagrinėjami asmens ir visuomenės sveikatos priežiūros klausimai;</w:t>
      </w:r>
    </w:p>
    <w:p w:rsidR="00671300" w:rsidRDefault="00671300" w:rsidP="00682CEE">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naudotis gydytojams nustatytomis socialinėmis ir kitomis garantijomis;</w:t>
      </w:r>
    </w:p>
    <w:p w:rsidR="00544BB4" w:rsidRPr="00A72E18" w:rsidRDefault="00671300" w:rsidP="00020D71">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lastRenderedPageBreak/>
        <w:t>siūlyti L</w:t>
      </w:r>
      <w:r w:rsidR="002E0A15">
        <w:rPr>
          <w:rFonts w:ascii="Times New Roman" w:hAnsi="Times New Roman"/>
          <w:sz w:val="24"/>
          <w:szCs w:val="24"/>
        </w:rPr>
        <w:t xml:space="preserve">ietuvos </w:t>
      </w:r>
      <w:r>
        <w:rPr>
          <w:rFonts w:ascii="Times New Roman" w:hAnsi="Times New Roman"/>
          <w:sz w:val="24"/>
          <w:szCs w:val="24"/>
        </w:rPr>
        <w:t>R</w:t>
      </w:r>
      <w:r w:rsidR="002E0A15">
        <w:rPr>
          <w:rFonts w:ascii="Times New Roman" w:hAnsi="Times New Roman"/>
          <w:sz w:val="24"/>
          <w:szCs w:val="24"/>
        </w:rPr>
        <w:t>espublikos</w:t>
      </w:r>
      <w:r>
        <w:rPr>
          <w:rFonts w:ascii="Times New Roman" w:hAnsi="Times New Roman"/>
          <w:sz w:val="24"/>
          <w:szCs w:val="24"/>
        </w:rPr>
        <w:t xml:space="preserve"> </w:t>
      </w:r>
      <w:r w:rsidR="00544BB4">
        <w:rPr>
          <w:rFonts w:ascii="Times New Roman" w:hAnsi="Times New Roman"/>
          <w:sz w:val="24"/>
          <w:szCs w:val="24"/>
        </w:rPr>
        <w:t>Sveikatos apsaugos ministerijai, apskričių ir savivaldybių gydytojams, sveikatos priežiūros įstaigų administracijai kaip gerinti ligų diagnostiką, gydymą ir profilaktiką;</w:t>
      </w:r>
    </w:p>
    <w:p w:rsidR="00544BB4" w:rsidRDefault="00544BB4" w:rsidP="0079089C">
      <w:pPr>
        <w:pStyle w:val="ListParagraph"/>
        <w:numPr>
          <w:ilvl w:val="1"/>
          <w:numId w:val="1"/>
        </w:numPr>
        <w:tabs>
          <w:tab w:val="left" w:pos="1080"/>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teikti Instituto direktoriui ir padalinio vadovui pasiūlymus dėl atliekamo darbo bei jo gerinimo;</w:t>
      </w:r>
    </w:p>
    <w:p w:rsidR="00544BB4" w:rsidRDefault="00544BB4" w:rsidP="00682CEE">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gauti visas reikiamas medžiagas ir priemones darbui;</w:t>
      </w:r>
    </w:p>
    <w:p w:rsidR="00544BB4" w:rsidRDefault="00544BB4" w:rsidP="00682CEE">
      <w:pPr>
        <w:pStyle w:val="ListParagraph"/>
        <w:numPr>
          <w:ilvl w:val="1"/>
          <w:numId w:val="1"/>
        </w:numPr>
        <w:tabs>
          <w:tab w:val="left" w:pos="1080"/>
          <w:tab w:val="left" w:pos="1170"/>
        </w:tabs>
        <w:spacing w:after="0" w:line="240" w:lineRule="auto"/>
        <w:ind w:left="0" w:firstLine="810"/>
        <w:jc w:val="both"/>
        <w:rPr>
          <w:rFonts w:ascii="Times New Roman" w:hAnsi="Times New Roman"/>
          <w:sz w:val="24"/>
          <w:szCs w:val="24"/>
        </w:rPr>
      </w:pPr>
      <w:r>
        <w:rPr>
          <w:rFonts w:ascii="Times New Roman" w:hAnsi="Times New Roman"/>
          <w:sz w:val="24"/>
          <w:szCs w:val="24"/>
        </w:rPr>
        <w:t>kelti savo kvalifikaciją, dalyvauti tobulinimosi kursuose.</w:t>
      </w:r>
    </w:p>
    <w:p w:rsidR="0079089C" w:rsidRDefault="0079089C" w:rsidP="0079089C">
      <w:pPr>
        <w:pStyle w:val="ListParagraph"/>
        <w:tabs>
          <w:tab w:val="left" w:pos="1080"/>
          <w:tab w:val="left" w:pos="1170"/>
        </w:tabs>
        <w:spacing w:after="0" w:line="240" w:lineRule="auto"/>
        <w:ind w:left="810"/>
        <w:jc w:val="both"/>
        <w:rPr>
          <w:rFonts w:ascii="Times New Roman" w:hAnsi="Times New Roman"/>
          <w:sz w:val="24"/>
          <w:szCs w:val="24"/>
        </w:rPr>
      </w:pPr>
    </w:p>
    <w:p w:rsidR="00544BB4" w:rsidRPr="00BE06F9" w:rsidRDefault="00544BB4" w:rsidP="008A6A74">
      <w:pPr>
        <w:tabs>
          <w:tab w:val="left" w:pos="1080"/>
          <w:tab w:val="left" w:pos="1170"/>
        </w:tabs>
        <w:spacing w:after="0" w:line="240" w:lineRule="auto"/>
        <w:rPr>
          <w:rFonts w:ascii="Times New Roman" w:hAnsi="Times New Roman"/>
          <w:sz w:val="20"/>
          <w:szCs w:val="20"/>
        </w:rPr>
      </w:pPr>
    </w:p>
    <w:p w:rsidR="00543CAF" w:rsidRPr="00AD13B6" w:rsidRDefault="00543CAF" w:rsidP="00543CAF">
      <w:pPr>
        <w:pStyle w:val="ListParagraph"/>
        <w:spacing w:after="0" w:line="240" w:lineRule="auto"/>
        <w:ind w:left="1080"/>
        <w:jc w:val="center"/>
        <w:rPr>
          <w:rFonts w:ascii="Times New Roman" w:hAnsi="Times New Roman"/>
          <w:b/>
          <w:sz w:val="24"/>
          <w:szCs w:val="24"/>
        </w:rPr>
      </w:pPr>
      <w:r>
        <w:rPr>
          <w:rFonts w:ascii="Times New Roman" w:hAnsi="Times New Roman"/>
          <w:b/>
          <w:sz w:val="24"/>
          <w:szCs w:val="24"/>
        </w:rPr>
        <w:t>V SKYRIUS</w:t>
      </w:r>
    </w:p>
    <w:p w:rsidR="00543CAF" w:rsidRPr="00D243AE" w:rsidRDefault="00543CAF" w:rsidP="00543CAF">
      <w:pPr>
        <w:pStyle w:val="ListParagraph"/>
        <w:spacing w:after="0" w:line="240" w:lineRule="auto"/>
        <w:ind w:left="1080"/>
        <w:jc w:val="center"/>
        <w:rPr>
          <w:rFonts w:ascii="Times New Roman" w:hAnsi="Times New Roman"/>
          <w:b/>
          <w:sz w:val="24"/>
          <w:szCs w:val="24"/>
        </w:rPr>
      </w:pPr>
      <w:r w:rsidRPr="00C10203">
        <w:rPr>
          <w:rFonts w:ascii="Times New Roman" w:hAnsi="Times New Roman"/>
          <w:b/>
          <w:bCs/>
          <w:sz w:val="24"/>
          <w:szCs w:val="24"/>
        </w:rPr>
        <w:t xml:space="preserve">ŠIAS PAREIGAS EINANČIO DARBUOTOJO </w:t>
      </w:r>
      <w:r w:rsidRPr="00D243AE">
        <w:rPr>
          <w:rFonts w:ascii="Times New Roman" w:hAnsi="Times New Roman"/>
          <w:b/>
          <w:sz w:val="24"/>
          <w:szCs w:val="24"/>
        </w:rPr>
        <w:t xml:space="preserve">ATSAKOMYBĖ </w:t>
      </w:r>
    </w:p>
    <w:p w:rsidR="00543CAF" w:rsidRPr="00BE06F9" w:rsidRDefault="00543CAF" w:rsidP="00543CAF">
      <w:pPr>
        <w:pStyle w:val="ListParagraph"/>
        <w:spacing w:after="0" w:line="240" w:lineRule="auto"/>
        <w:ind w:left="1080"/>
        <w:rPr>
          <w:rFonts w:ascii="Times New Roman" w:hAnsi="Times New Roman"/>
          <w:b/>
          <w:sz w:val="20"/>
          <w:szCs w:val="20"/>
        </w:rPr>
      </w:pPr>
    </w:p>
    <w:p w:rsidR="00543CAF" w:rsidRDefault="00A72E18" w:rsidP="0079089C">
      <w:pPr>
        <w:pStyle w:val="ListParagraph"/>
        <w:numPr>
          <w:ilvl w:val="0"/>
          <w:numId w:val="1"/>
        </w:numPr>
        <w:tabs>
          <w:tab w:val="left" w:pos="1170"/>
        </w:tabs>
        <w:spacing w:after="0" w:line="240" w:lineRule="auto"/>
        <w:ind w:hanging="1481"/>
        <w:jc w:val="both"/>
        <w:rPr>
          <w:rFonts w:ascii="Times New Roman" w:hAnsi="Times New Roman"/>
          <w:sz w:val="24"/>
          <w:szCs w:val="24"/>
        </w:rPr>
      </w:pPr>
      <w:r>
        <w:rPr>
          <w:rFonts w:ascii="Times New Roman" w:hAnsi="Times New Roman"/>
          <w:sz w:val="24"/>
          <w:szCs w:val="24"/>
        </w:rPr>
        <w:t>Vyresnysis</w:t>
      </w:r>
      <w:r w:rsidR="00F61D08">
        <w:rPr>
          <w:rFonts w:ascii="Times New Roman" w:hAnsi="Times New Roman"/>
          <w:sz w:val="24"/>
          <w:szCs w:val="24"/>
        </w:rPr>
        <w:t xml:space="preserve"> gydytojas rezidentas atsakingas</w:t>
      </w:r>
      <w:r w:rsidR="008205F9">
        <w:rPr>
          <w:rFonts w:ascii="Times New Roman" w:hAnsi="Times New Roman"/>
          <w:sz w:val="24"/>
          <w:szCs w:val="24"/>
        </w:rPr>
        <w:t xml:space="preserve"> už</w:t>
      </w:r>
      <w:r w:rsidR="00F61D08">
        <w:rPr>
          <w:rFonts w:ascii="Times New Roman" w:hAnsi="Times New Roman"/>
          <w:sz w:val="24"/>
          <w:szCs w:val="24"/>
        </w:rPr>
        <w:t>:</w:t>
      </w:r>
    </w:p>
    <w:p w:rsidR="00F61D08" w:rsidRDefault="00F61D08" w:rsidP="00682CEE">
      <w:pPr>
        <w:pStyle w:val="ListParagraph"/>
        <w:numPr>
          <w:ilvl w:val="1"/>
          <w:numId w:val="1"/>
        </w:numPr>
        <w:spacing w:after="0" w:line="240" w:lineRule="auto"/>
        <w:ind w:left="1440" w:hanging="630"/>
        <w:jc w:val="both"/>
        <w:rPr>
          <w:rFonts w:ascii="Times New Roman" w:hAnsi="Times New Roman"/>
          <w:sz w:val="24"/>
          <w:szCs w:val="24"/>
        </w:rPr>
      </w:pPr>
      <w:r>
        <w:rPr>
          <w:rFonts w:ascii="Times New Roman" w:hAnsi="Times New Roman"/>
          <w:sz w:val="24"/>
          <w:szCs w:val="24"/>
        </w:rPr>
        <w:t>savalaikį pavestų darbų atlikimą;</w:t>
      </w:r>
    </w:p>
    <w:p w:rsidR="00F61D08" w:rsidRDefault="00F61D08" w:rsidP="00682CEE">
      <w:pPr>
        <w:pStyle w:val="ListParagraph"/>
        <w:numPr>
          <w:ilvl w:val="1"/>
          <w:numId w:val="1"/>
        </w:numPr>
        <w:spacing w:after="0" w:line="240" w:lineRule="auto"/>
        <w:ind w:left="1440" w:hanging="630"/>
        <w:jc w:val="both"/>
        <w:rPr>
          <w:rFonts w:ascii="Times New Roman" w:hAnsi="Times New Roman"/>
          <w:sz w:val="24"/>
          <w:szCs w:val="24"/>
        </w:rPr>
      </w:pPr>
      <w:r>
        <w:rPr>
          <w:rFonts w:ascii="Times New Roman" w:hAnsi="Times New Roman"/>
          <w:sz w:val="24"/>
          <w:szCs w:val="24"/>
        </w:rPr>
        <w:t>žalą padarytą Institutui savo kaltais veiksmais;</w:t>
      </w:r>
    </w:p>
    <w:p w:rsidR="00F61D08" w:rsidRDefault="008205F9" w:rsidP="00682CEE">
      <w:pPr>
        <w:pStyle w:val="ListParagraph"/>
        <w:numPr>
          <w:ilvl w:val="1"/>
          <w:numId w:val="1"/>
        </w:numPr>
        <w:spacing w:after="0" w:line="240" w:lineRule="auto"/>
        <w:ind w:left="1440" w:hanging="630"/>
        <w:jc w:val="both"/>
        <w:rPr>
          <w:rFonts w:ascii="Times New Roman" w:hAnsi="Times New Roman"/>
          <w:sz w:val="24"/>
          <w:szCs w:val="24"/>
        </w:rPr>
      </w:pPr>
      <w:r>
        <w:rPr>
          <w:rFonts w:ascii="Times New Roman" w:hAnsi="Times New Roman"/>
          <w:sz w:val="24"/>
          <w:szCs w:val="24"/>
        </w:rPr>
        <w:t>savalaikį Instituto vidaus teisės aktų laikymąsi</w:t>
      </w:r>
      <w:r w:rsidR="00CD49BC">
        <w:rPr>
          <w:rFonts w:ascii="Times New Roman" w:hAnsi="Times New Roman"/>
          <w:sz w:val="24"/>
          <w:szCs w:val="24"/>
        </w:rPr>
        <w:t xml:space="preserve"> ir teisėtų reikalavimų vykdymą.</w:t>
      </w:r>
    </w:p>
    <w:p w:rsidR="008205F9" w:rsidRPr="008205F9" w:rsidRDefault="002C125B" w:rsidP="0079089C">
      <w:pPr>
        <w:pStyle w:val="ListParagraph"/>
        <w:numPr>
          <w:ilvl w:val="0"/>
          <w:numId w:val="1"/>
        </w:numPr>
        <w:tabs>
          <w:tab w:val="left" w:pos="1170"/>
        </w:tabs>
        <w:spacing w:after="0" w:line="240" w:lineRule="auto"/>
        <w:ind w:left="360" w:firstLine="450"/>
        <w:jc w:val="both"/>
        <w:rPr>
          <w:rFonts w:ascii="Times New Roman" w:hAnsi="Times New Roman"/>
          <w:sz w:val="24"/>
          <w:szCs w:val="24"/>
        </w:rPr>
      </w:pPr>
      <w:r>
        <w:rPr>
          <w:rFonts w:ascii="Times New Roman" w:hAnsi="Times New Roman"/>
          <w:sz w:val="24"/>
          <w:szCs w:val="24"/>
        </w:rPr>
        <w:t>Vyresnysis</w:t>
      </w:r>
      <w:r w:rsidR="00CD49BC">
        <w:rPr>
          <w:rFonts w:ascii="Times New Roman" w:hAnsi="Times New Roman"/>
          <w:sz w:val="24"/>
          <w:szCs w:val="24"/>
        </w:rPr>
        <w:t xml:space="preserve"> gydytojas rezidentas už padarytas klaidas, aplaidumą, netinkamą jam priskirtų fukcijų, pareigų vykdymą ar jų nevykdymą bei bioetikos reikalavimų pažeidimą atsako Lietuvos Respublikos teisės aktų ir rezidentūros bazės vidaus dokumentų nustatyta tvarka.</w:t>
      </w:r>
    </w:p>
    <w:p w:rsidR="00543CAF" w:rsidRDefault="00543CAF" w:rsidP="00BE06F9">
      <w:pPr>
        <w:spacing w:after="0" w:line="240" w:lineRule="auto"/>
        <w:ind w:firstLine="360"/>
        <w:jc w:val="center"/>
        <w:rPr>
          <w:rFonts w:ascii="Times New Roman" w:hAnsi="Times New Roman"/>
          <w:b/>
          <w:bCs/>
          <w:sz w:val="24"/>
          <w:szCs w:val="24"/>
        </w:rPr>
      </w:pPr>
      <w:r w:rsidRPr="00C10203">
        <w:rPr>
          <w:rFonts w:ascii="Times New Roman" w:hAnsi="Times New Roman"/>
          <w:b/>
          <w:bCs/>
          <w:sz w:val="24"/>
          <w:szCs w:val="24"/>
        </w:rPr>
        <w:t>____________________________</w:t>
      </w:r>
    </w:p>
    <w:p w:rsidR="00A150A9" w:rsidRDefault="00A150A9" w:rsidP="00A150A9">
      <w:pPr>
        <w:spacing w:after="0" w:line="240" w:lineRule="auto"/>
        <w:ind w:firstLine="360"/>
        <w:rPr>
          <w:rFonts w:ascii="Times New Roman" w:hAnsi="Times New Roman"/>
          <w:sz w:val="24"/>
          <w:szCs w:val="24"/>
        </w:rPr>
      </w:pPr>
    </w:p>
    <w:p w:rsidR="00A150A9" w:rsidRPr="00C10203" w:rsidRDefault="00A150A9" w:rsidP="00A150A9">
      <w:pPr>
        <w:spacing w:after="0" w:line="240" w:lineRule="auto"/>
        <w:rPr>
          <w:rFonts w:ascii="Times New Roman" w:hAnsi="Times New Roman"/>
          <w:sz w:val="24"/>
          <w:szCs w:val="24"/>
        </w:rPr>
      </w:pPr>
      <w:r>
        <w:rPr>
          <w:rFonts w:ascii="Times New Roman" w:hAnsi="Times New Roman"/>
          <w:sz w:val="24"/>
          <w:szCs w:val="24"/>
        </w:rPr>
        <w:t>Susipažinau ir vykdau</w:t>
      </w:r>
      <w:r>
        <w:rPr>
          <w:rFonts w:ascii="Times New Roman" w:hAnsi="Times New Roman"/>
          <w:sz w:val="24"/>
          <w:szCs w:val="24"/>
        </w:rPr>
        <w:tab/>
        <w:t>:</w:t>
      </w:r>
    </w:p>
    <w:p w:rsidR="00A150A9" w:rsidRPr="00C10203" w:rsidRDefault="00A150A9" w:rsidP="00A150A9">
      <w:pPr>
        <w:spacing w:after="0" w:line="240" w:lineRule="auto"/>
        <w:rPr>
          <w:rFonts w:ascii="Times New Roman" w:hAnsi="Times New Roman"/>
          <w:sz w:val="24"/>
          <w:szCs w:val="24"/>
        </w:rPr>
      </w:pPr>
      <w:r w:rsidRPr="00C10203">
        <w:rPr>
          <w:rFonts w:ascii="Times New Roman" w:hAnsi="Times New Roman"/>
          <w:sz w:val="24"/>
          <w:szCs w:val="24"/>
        </w:rPr>
        <w:t>___________________________</w:t>
      </w:r>
    </w:p>
    <w:p w:rsidR="00A150A9" w:rsidRPr="00C10203" w:rsidRDefault="00A150A9" w:rsidP="00A150A9">
      <w:pPr>
        <w:spacing w:after="0" w:line="240" w:lineRule="auto"/>
        <w:rPr>
          <w:rFonts w:ascii="Times New Roman" w:hAnsi="Times New Roman"/>
          <w:sz w:val="24"/>
          <w:szCs w:val="24"/>
        </w:rPr>
      </w:pPr>
      <w:r w:rsidRPr="00C10203">
        <w:rPr>
          <w:rFonts w:ascii="Times New Roman" w:hAnsi="Times New Roman"/>
          <w:sz w:val="24"/>
          <w:szCs w:val="24"/>
        </w:rPr>
        <w:t>(parašas)</w:t>
      </w:r>
    </w:p>
    <w:p w:rsidR="00A150A9" w:rsidRPr="00C10203" w:rsidRDefault="00A150A9" w:rsidP="00A150A9">
      <w:pPr>
        <w:spacing w:after="0" w:line="240" w:lineRule="auto"/>
        <w:rPr>
          <w:rFonts w:ascii="Times New Roman" w:hAnsi="Times New Roman"/>
          <w:sz w:val="24"/>
          <w:szCs w:val="24"/>
        </w:rPr>
      </w:pPr>
      <w:r w:rsidRPr="00C10203">
        <w:rPr>
          <w:rFonts w:ascii="Times New Roman" w:hAnsi="Times New Roman"/>
          <w:sz w:val="24"/>
          <w:szCs w:val="24"/>
        </w:rPr>
        <w:t>___________________________</w:t>
      </w:r>
    </w:p>
    <w:p w:rsidR="00A150A9" w:rsidRPr="00C10203" w:rsidRDefault="00A150A9" w:rsidP="00A150A9">
      <w:pPr>
        <w:spacing w:after="0" w:line="240" w:lineRule="auto"/>
        <w:rPr>
          <w:rFonts w:ascii="Times New Roman" w:hAnsi="Times New Roman"/>
          <w:sz w:val="24"/>
          <w:szCs w:val="24"/>
        </w:rPr>
      </w:pPr>
      <w:r w:rsidRPr="00C10203">
        <w:rPr>
          <w:rFonts w:ascii="Times New Roman" w:hAnsi="Times New Roman"/>
          <w:sz w:val="24"/>
          <w:szCs w:val="24"/>
        </w:rPr>
        <w:t>(vardas ir pavardė)</w:t>
      </w:r>
    </w:p>
    <w:p w:rsidR="00A150A9" w:rsidRPr="00C10203" w:rsidRDefault="00A150A9" w:rsidP="00A150A9">
      <w:pPr>
        <w:spacing w:after="0" w:line="240" w:lineRule="auto"/>
        <w:rPr>
          <w:rFonts w:ascii="Times New Roman" w:hAnsi="Times New Roman"/>
          <w:sz w:val="24"/>
          <w:szCs w:val="24"/>
        </w:rPr>
      </w:pPr>
      <w:r w:rsidRPr="00C10203">
        <w:rPr>
          <w:rFonts w:ascii="Times New Roman" w:hAnsi="Times New Roman"/>
          <w:sz w:val="24"/>
          <w:szCs w:val="24"/>
        </w:rPr>
        <w:t>___________________________</w:t>
      </w: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20</w:t>
      </w:r>
      <w:r w:rsidR="00745E48">
        <w:rPr>
          <w:rFonts w:ascii="Times New Roman" w:hAnsi="Times New Roman"/>
          <w:sz w:val="24"/>
          <w:szCs w:val="24"/>
        </w:rPr>
        <w:t>...</w:t>
      </w:r>
      <w:r>
        <w:rPr>
          <w:rFonts w:ascii="Times New Roman" w:hAnsi="Times New Roman"/>
          <w:sz w:val="24"/>
          <w:szCs w:val="24"/>
        </w:rPr>
        <w:t xml:space="preserve"> - ...... - ......</w:t>
      </w:r>
    </w:p>
    <w:p w:rsidR="00A150A9" w:rsidRDefault="00A150A9" w:rsidP="00A150A9">
      <w:pPr>
        <w:spacing w:after="0" w:line="240" w:lineRule="auto"/>
        <w:rPr>
          <w:rFonts w:ascii="Times New Roman" w:hAnsi="Times New Roman"/>
          <w:sz w:val="24"/>
          <w:szCs w:val="24"/>
        </w:rPr>
      </w:pPr>
    </w:p>
    <w:p w:rsidR="00A150A9" w:rsidRDefault="00A150A9" w:rsidP="00A150A9">
      <w:pPr>
        <w:spacing w:after="0" w:line="240" w:lineRule="auto"/>
        <w:rPr>
          <w:rFonts w:ascii="Times New Roman" w:hAnsi="Times New Roman"/>
          <w:sz w:val="24"/>
          <w:szCs w:val="24"/>
        </w:rPr>
      </w:pPr>
    </w:p>
    <w:p w:rsidR="00A150A9" w:rsidRDefault="00A150A9" w:rsidP="00A150A9">
      <w:pPr>
        <w:spacing w:after="0" w:line="240" w:lineRule="auto"/>
        <w:rPr>
          <w:rFonts w:ascii="Times New Roman" w:hAnsi="Times New Roman"/>
          <w:sz w:val="24"/>
          <w:szCs w:val="24"/>
        </w:rPr>
      </w:pP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SUDERINTA:</w:t>
      </w: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_____________________________</w:t>
      </w: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(parašas)</w:t>
      </w:r>
    </w:p>
    <w:p w:rsidR="00D85579" w:rsidRDefault="00C7222F" w:rsidP="00A150A9">
      <w:pPr>
        <w:spacing w:after="0" w:line="240" w:lineRule="auto"/>
        <w:rPr>
          <w:rFonts w:ascii="Times New Roman" w:hAnsi="Times New Roman"/>
          <w:sz w:val="24"/>
          <w:szCs w:val="24"/>
        </w:rPr>
      </w:pPr>
      <w:r>
        <w:rPr>
          <w:rFonts w:ascii="Times New Roman" w:hAnsi="Times New Roman"/>
          <w:sz w:val="24"/>
          <w:szCs w:val="24"/>
        </w:rPr>
        <w:t>______________________________________________</w:t>
      </w:r>
      <w:bookmarkStart w:id="0" w:name="_GoBack"/>
      <w:bookmarkEnd w:id="0"/>
      <w:r w:rsidR="00136AB5">
        <w:rPr>
          <w:rFonts w:ascii="Times New Roman" w:hAnsi="Times New Roman"/>
          <w:sz w:val="24"/>
          <w:szCs w:val="24"/>
        </w:rPr>
        <w:t>.</w:t>
      </w: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(Skyrius, vardas, pavardė)</w:t>
      </w: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_____________________________</w:t>
      </w:r>
    </w:p>
    <w:p w:rsidR="00A150A9" w:rsidRDefault="00A150A9" w:rsidP="00A150A9">
      <w:pPr>
        <w:spacing w:after="0" w:line="240" w:lineRule="auto"/>
        <w:rPr>
          <w:rFonts w:ascii="Times New Roman" w:hAnsi="Times New Roman"/>
          <w:sz w:val="24"/>
          <w:szCs w:val="24"/>
        </w:rPr>
      </w:pPr>
      <w:r>
        <w:rPr>
          <w:rFonts w:ascii="Times New Roman" w:hAnsi="Times New Roman"/>
          <w:sz w:val="24"/>
          <w:szCs w:val="24"/>
        </w:rPr>
        <w:t>20</w:t>
      </w:r>
      <w:r w:rsidR="00745E48">
        <w:rPr>
          <w:rFonts w:ascii="Times New Roman" w:hAnsi="Times New Roman"/>
          <w:sz w:val="24"/>
          <w:szCs w:val="24"/>
        </w:rPr>
        <w:t>...</w:t>
      </w:r>
      <w:r>
        <w:rPr>
          <w:rFonts w:ascii="Times New Roman" w:hAnsi="Times New Roman"/>
          <w:sz w:val="24"/>
          <w:szCs w:val="24"/>
        </w:rPr>
        <w:t xml:space="preserve"> - ....- .....</w:t>
      </w:r>
    </w:p>
    <w:p w:rsidR="00A150A9" w:rsidRDefault="00A150A9" w:rsidP="00A150A9">
      <w:pPr>
        <w:spacing w:after="0" w:line="240" w:lineRule="auto"/>
        <w:rPr>
          <w:rFonts w:ascii="Times New Roman" w:hAnsi="Times New Roman"/>
          <w:sz w:val="24"/>
          <w:szCs w:val="24"/>
        </w:rPr>
      </w:pPr>
    </w:p>
    <w:p w:rsidR="00A150A9" w:rsidRDefault="00A150A9" w:rsidP="00A150A9">
      <w:pPr>
        <w:spacing w:after="0" w:line="240" w:lineRule="auto"/>
        <w:rPr>
          <w:rFonts w:ascii="Times New Roman" w:hAnsi="Times New Roman"/>
          <w:sz w:val="24"/>
          <w:szCs w:val="24"/>
        </w:rPr>
      </w:pPr>
    </w:p>
    <w:sectPr w:rsidR="00A150A9" w:rsidSect="00F21295">
      <w:pgSz w:w="11906" w:h="16838"/>
      <w:pgMar w:top="990" w:right="746" w:bottom="126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779"/>
    <w:multiLevelType w:val="hybridMultilevel"/>
    <w:tmpl w:val="14D6B7D2"/>
    <w:lvl w:ilvl="0" w:tplc="4CB650DA">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0B7E7F49"/>
    <w:multiLevelType w:val="multilevel"/>
    <w:tmpl w:val="E9E0F2B8"/>
    <w:lvl w:ilvl="0">
      <w:start w:val="1"/>
      <w:numFmt w:val="decimal"/>
      <w:lvlText w:val="%1."/>
      <w:lvlJc w:val="left"/>
      <w:pPr>
        <w:ind w:left="2291" w:hanging="360"/>
      </w:pPr>
    </w:lvl>
    <w:lvl w:ilvl="1">
      <w:start w:val="1"/>
      <w:numFmt w:val="decimal"/>
      <w:isLgl/>
      <w:lvlText w:val="%1.%2."/>
      <w:lvlJc w:val="left"/>
      <w:pPr>
        <w:ind w:left="2291" w:hanging="36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011" w:hanging="1080"/>
      </w:pPr>
      <w:rPr>
        <w:rFonts w:hint="default"/>
      </w:rPr>
    </w:lvl>
    <w:lvl w:ilvl="5">
      <w:start w:val="1"/>
      <w:numFmt w:val="decimal"/>
      <w:isLgl/>
      <w:lvlText w:val="%1.%2.%3.%4.%5.%6."/>
      <w:lvlJc w:val="left"/>
      <w:pPr>
        <w:ind w:left="301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371" w:hanging="1440"/>
      </w:pPr>
      <w:rPr>
        <w:rFonts w:hint="default"/>
      </w:rPr>
    </w:lvl>
    <w:lvl w:ilvl="8">
      <w:start w:val="1"/>
      <w:numFmt w:val="decimal"/>
      <w:isLgl/>
      <w:lvlText w:val="%1.%2.%3.%4.%5.%6.%7.%8.%9."/>
      <w:lvlJc w:val="left"/>
      <w:pPr>
        <w:ind w:left="3731" w:hanging="1800"/>
      </w:pPr>
      <w:rPr>
        <w:rFonts w:hint="default"/>
      </w:rPr>
    </w:lvl>
  </w:abstractNum>
  <w:abstractNum w:abstractNumId="2">
    <w:nsid w:val="3BEF02B1"/>
    <w:multiLevelType w:val="hybridMultilevel"/>
    <w:tmpl w:val="14D6B7D2"/>
    <w:lvl w:ilvl="0" w:tplc="4CB650DA">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4290564D"/>
    <w:multiLevelType w:val="multilevel"/>
    <w:tmpl w:val="18AA86D8"/>
    <w:lvl w:ilvl="0">
      <w:start w:val="4"/>
      <w:numFmt w:val="decimal"/>
      <w:lvlText w:val="%1."/>
      <w:lvlJc w:val="left"/>
      <w:pPr>
        <w:ind w:left="360" w:hanging="360"/>
      </w:pPr>
      <w:rPr>
        <w:rFonts w:hint="default"/>
        <w:b w:val="0"/>
      </w:rPr>
    </w:lvl>
    <w:lvl w:ilvl="1">
      <w:start w:val="1"/>
      <w:numFmt w:val="decimal"/>
      <w:lvlText w:val="%1.%2."/>
      <w:lvlJc w:val="left"/>
      <w:pPr>
        <w:ind w:left="1931"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AF"/>
    <w:rsid w:val="00010775"/>
    <w:rsid w:val="00020D71"/>
    <w:rsid w:val="00031F42"/>
    <w:rsid w:val="0007356D"/>
    <w:rsid w:val="000764FB"/>
    <w:rsid w:val="0009152F"/>
    <w:rsid w:val="000C18B6"/>
    <w:rsid w:val="00110B46"/>
    <w:rsid w:val="00136AB5"/>
    <w:rsid w:val="001544A8"/>
    <w:rsid w:val="00155EFF"/>
    <w:rsid w:val="00174E53"/>
    <w:rsid w:val="00180F74"/>
    <w:rsid w:val="001C4312"/>
    <w:rsid w:val="00210184"/>
    <w:rsid w:val="002403EB"/>
    <w:rsid w:val="002A3AA2"/>
    <w:rsid w:val="002B4042"/>
    <w:rsid w:val="002C125B"/>
    <w:rsid w:val="002C3C4E"/>
    <w:rsid w:val="002D6BFD"/>
    <w:rsid w:val="002E06FE"/>
    <w:rsid w:val="002E0A15"/>
    <w:rsid w:val="003143FB"/>
    <w:rsid w:val="00366478"/>
    <w:rsid w:val="003C1247"/>
    <w:rsid w:val="003D2144"/>
    <w:rsid w:val="003D5202"/>
    <w:rsid w:val="003D65C4"/>
    <w:rsid w:val="00401D92"/>
    <w:rsid w:val="004116B1"/>
    <w:rsid w:val="0041630C"/>
    <w:rsid w:val="00476811"/>
    <w:rsid w:val="00480EA2"/>
    <w:rsid w:val="004A1573"/>
    <w:rsid w:val="004A51EA"/>
    <w:rsid w:val="004B7064"/>
    <w:rsid w:val="0053739E"/>
    <w:rsid w:val="00543CAF"/>
    <w:rsid w:val="00544BB4"/>
    <w:rsid w:val="00544EB8"/>
    <w:rsid w:val="00551222"/>
    <w:rsid w:val="00584CB5"/>
    <w:rsid w:val="005A57B5"/>
    <w:rsid w:val="005B1E17"/>
    <w:rsid w:val="00612C09"/>
    <w:rsid w:val="00637D44"/>
    <w:rsid w:val="00671300"/>
    <w:rsid w:val="00680FD6"/>
    <w:rsid w:val="00682CEE"/>
    <w:rsid w:val="006877E5"/>
    <w:rsid w:val="00690152"/>
    <w:rsid w:val="006A4409"/>
    <w:rsid w:val="006B7036"/>
    <w:rsid w:val="006D23A4"/>
    <w:rsid w:val="006F7116"/>
    <w:rsid w:val="00705A14"/>
    <w:rsid w:val="007069B7"/>
    <w:rsid w:val="00723584"/>
    <w:rsid w:val="0072795D"/>
    <w:rsid w:val="00745E48"/>
    <w:rsid w:val="0079089C"/>
    <w:rsid w:val="007A2E91"/>
    <w:rsid w:val="007B7F34"/>
    <w:rsid w:val="007E5AFE"/>
    <w:rsid w:val="007F594D"/>
    <w:rsid w:val="00807FA6"/>
    <w:rsid w:val="00815A39"/>
    <w:rsid w:val="008205F9"/>
    <w:rsid w:val="008265E4"/>
    <w:rsid w:val="00836542"/>
    <w:rsid w:val="0084275A"/>
    <w:rsid w:val="00846E15"/>
    <w:rsid w:val="00867F5A"/>
    <w:rsid w:val="00872611"/>
    <w:rsid w:val="00876191"/>
    <w:rsid w:val="00876FAE"/>
    <w:rsid w:val="008A6A74"/>
    <w:rsid w:val="008D1F5F"/>
    <w:rsid w:val="00932721"/>
    <w:rsid w:val="00933277"/>
    <w:rsid w:val="0093481D"/>
    <w:rsid w:val="00934DDA"/>
    <w:rsid w:val="00942CC9"/>
    <w:rsid w:val="00981FC2"/>
    <w:rsid w:val="009B19FA"/>
    <w:rsid w:val="009C3CEF"/>
    <w:rsid w:val="009E202E"/>
    <w:rsid w:val="00A150A9"/>
    <w:rsid w:val="00A31045"/>
    <w:rsid w:val="00A36B29"/>
    <w:rsid w:val="00A44697"/>
    <w:rsid w:val="00A710FE"/>
    <w:rsid w:val="00A72E18"/>
    <w:rsid w:val="00AA4199"/>
    <w:rsid w:val="00AB4503"/>
    <w:rsid w:val="00AE6EB9"/>
    <w:rsid w:val="00B0246A"/>
    <w:rsid w:val="00B663AF"/>
    <w:rsid w:val="00B75829"/>
    <w:rsid w:val="00BE06F9"/>
    <w:rsid w:val="00C0039F"/>
    <w:rsid w:val="00C02ECE"/>
    <w:rsid w:val="00C1654B"/>
    <w:rsid w:val="00C67DCF"/>
    <w:rsid w:val="00C7222F"/>
    <w:rsid w:val="00C768AD"/>
    <w:rsid w:val="00C80D69"/>
    <w:rsid w:val="00C92062"/>
    <w:rsid w:val="00CA5C35"/>
    <w:rsid w:val="00CA68DA"/>
    <w:rsid w:val="00CA70ED"/>
    <w:rsid w:val="00CD3216"/>
    <w:rsid w:val="00CD49BC"/>
    <w:rsid w:val="00CE2B46"/>
    <w:rsid w:val="00CF17BC"/>
    <w:rsid w:val="00D04814"/>
    <w:rsid w:val="00D46C0B"/>
    <w:rsid w:val="00D649D9"/>
    <w:rsid w:val="00D717E5"/>
    <w:rsid w:val="00D85579"/>
    <w:rsid w:val="00DA1C5D"/>
    <w:rsid w:val="00DB0CBE"/>
    <w:rsid w:val="00DF355E"/>
    <w:rsid w:val="00E2480D"/>
    <w:rsid w:val="00E66D69"/>
    <w:rsid w:val="00E72970"/>
    <w:rsid w:val="00EB0247"/>
    <w:rsid w:val="00EF6F5C"/>
    <w:rsid w:val="00F21295"/>
    <w:rsid w:val="00F61D08"/>
    <w:rsid w:val="00F9403E"/>
    <w:rsid w:val="00FB3638"/>
    <w:rsid w:val="00FC1258"/>
    <w:rsid w:val="00FE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AF"/>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3CAF"/>
    <w:pPr>
      <w:ind w:left="720"/>
      <w:contextualSpacing/>
    </w:pPr>
  </w:style>
  <w:style w:type="character" w:customStyle="1" w:styleId="ListParagraphChar">
    <w:name w:val="List Paragraph Char"/>
    <w:link w:val="ListParagraph"/>
    <w:uiPriority w:val="34"/>
    <w:locked/>
    <w:rsid w:val="00543CAF"/>
    <w:rPr>
      <w:rFonts w:ascii="Calibri" w:eastAsia="Calibri" w:hAnsi="Calibri" w:cs="Times New Roman"/>
      <w:lang w:val="lt-LT"/>
    </w:rPr>
  </w:style>
  <w:style w:type="paragraph" w:styleId="BodyText">
    <w:name w:val="Body Text"/>
    <w:basedOn w:val="Normal"/>
    <w:link w:val="BodyTextChar"/>
    <w:uiPriority w:val="99"/>
    <w:semiHidden/>
    <w:unhideWhenUsed/>
    <w:rsid w:val="00543CAF"/>
    <w:pPr>
      <w:spacing w:after="120"/>
    </w:pPr>
  </w:style>
  <w:style w:type="character" w:customStyle="1" w:styleId="BodyTextChar">
    <w:name w:val="Body Text Char"/>
    <w:basedOn w:val="DefaultParagraphFont"/>
    <w:link w:val="BodyText"/>
    <w:uiPriority w:val="99"/>
    <w:semiHidden/>
    <w:rsid w:val="00543CAF"/>
    <w:rPr>
      <w:rFonts w:ascii="Calibri" w:eastAsia="Calibri" w:hAnsi="Calibri" w:cs="Times New Roman"/>
      <w:lang w:val="lt-LT"/>
    </w:rPr>
  </w:style>
  <w:style w:type="paragraph" w:styleId="BalloonText">
    <w:name w:val="Balloon Text"/>
    <w:basedOn w:val="Normal"/>
    <w:link w:val="BalloonTextChar"/>
    <w:uiPriority w:val="99"/>
    <w:semiHidden/>
    <w:unhideWhenUsed/>
    <w:rsid w:val="001C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12"/>
    <w:rPr>
      <w:rFonts w:ascii="Tahoma" w:eastAsia="Calibri"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AF"/>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3CAF"/>
    <w:pPr>
      <w:ind w:left="720"/>
      <w:contextualSpacing/>
    </w:pPr>
  </w:style>
  <w:style w:type="character" w:customStyle="1" w:styleId="ListParagraphChar">
    <w:name w:val="List Paragraph Char"/>
    <w:link w:val="ListParagraph"/>
    <w:uiPriority w:val="34"/>
    <w:locked/>
    <w:rsid w:val="00543CAF"/>
    <w:rPr>
      <w:rFonts w:ascii="Calibri" w:eastAsia="Calibri" w:hAnsi="Calibri" w:cs="Times New Roman"/>
      <w:lang w:val="lt-LT"/>
    </w:rPr>
  </w:style>
  <w:style w:type="paragraph" w:styleId="BodyText">
    <w:name w:val="Body Text"/>
    <w:basedOn w:val="Normal"/>
    <w:link w:val="BodyTextChar"/>
    <w:uiPriority w:val="99"/>
    <w:semiHidden/>
    <w:unhideWhenUsed/>
    <w:rsid w:val="00543CAF"/>
    <w:pPr>
      <w:spacing w:after="120"/>
    </w:pPr>
  </w:style>
  <w:style w:type="character" w:customStyle="1" w:styleId="BodyTextChar">
    <w:name w:val="Body Text Char"/>
    <w:basedOn w:val="DefaultParagraphFont"/>
    <w:link w:val="BodyText"/>
    <w:uiPriority w:val="99"/>
    <w:semiHidden/>
    <w:rsid w:val="00543CAF"/>
    <w:rPr>
      <w:rFonts w:ascii="Calibri" w:eastAsia="Calibri" w:hAnsi="Calibri" w:cs="Times New Roman"/>
      <w:lang w:val="lt-LT"/>
    </w:rPr>
  </w:style>
  <w:style w:type="paragraph" w:styleId="BalloonText">
    <w:name w:val="Balloon Text"/>
    <w:basedOn w:val="Normal"/>
    <w:link w:val="BalloonTextChar"/>
    <w:uiPriority w:val="99"/>
    <w:semiHidden/>
    <w:unhideWhenUsed/>
    <w:rsid w:val="001C4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312"/>
    <w:rPr>
      <w:rFonts w:ascii="Tahoma" w:eastAsia="Calibri"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Skamaročienė</dc:creator>
  <cp:lastModifiedBy>Windows User</cp:lastModifiedBy>
  <cp:revision>124</cp:revision>
  <cp:lastPrinted>2019-11-13T09:28:00Z</cp:lastPrinted>
  <dcterms:created xsi:type="dcterms:W3CDTF">2017-12-21T07:19:00Z</dcterms:created>
  <dcterms:modified xsi:type="dcterms:W3CDTF">2020-04-16T08:55:00Z</dcterms:modified>
</cp:coreProperties>
</file>