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0115C" w14:textId="77777777" w:rsidR="00B40336" w:rsidRPr="003434F0" w:rsidRDefault="00F5522A" w:rsidP="00B40336">
      <w:pPr>
        <w:jc w:val="center"/>
        <w:rPr>
          <w:b/>
        </w:rPr>
      </w:pPr>
      <w:r>
        <w:rPr>
          <w:rFonts w:eastAsia="Calibri"/>
          <w:b/>
          <w:lang w:eastAsia="en-US"/>
        </w:rPr>
        <w:t>KVIEČIAME PRIE</w:t>
      </w:r>
      <w:r w:rsidR="00B40336" w:rsidRPr="00B40336">
        <w:rPr>
          <w:rFonts w:eastAsia="Calibri"/>
          <w:b/>
          <w:lang w:eastAsia="en-US"/>
        </w:rPr>
        <w:t xml:space="preserve"> </w:t>
      </w:r>
      <w:r w:rsidR="00B40336">
        <w:rPr>
          <w:b/>
        </w:rPr>
        <w:t>KONSULTACINĖS POLIKLINIKOS SKYRIAUS</w:t>
      </w:r>
      <w:r>
        <w:rPr>
          <w:b/>
        </w:rPr>
        <w:t xml:space="preserve"> KOMANDOS PRISIJUNGTI</w:t>
      </w:r>
    </w:p>
    <w:p w14:paraId="63C6D547" w14:textId="77777777" w:rsidR="00B40336" w:rsidRPr="00490F59" w:rsidRDefault="00B40336" w:rsidP="00B40336">
      <w:pPr>
        <w:jc w:val="center"/>
        <w:rPr>
          <w:b/>
        </w:rPr>
      </w:pPr>
      <w:r>
        <w:rPr>
          <w:b/>
        </w:rPr>
        <w:t>GYDYTOJ</w:t>
      </w:r>
      <w:r w:rsidR="00F5522A">
        <w:rPr>
          <w:b/>
        </w:rPr>
        <w:t>Ą</w:t>
      </w:r>
      <w:r>
        <w:rPr>
          <w:b/>
        </w:rPr>
        <w:t xml:space="preserve"> DERMATOVENEROLOG</w:t>
      </w:r>
      <w:r w:rsidR="00F5522A">
        <w:rPr>
          <w:b/>
        </w:rPr>
        <w:t>Ą</w:t>
      </w:r>
    </w:p>
    <w:p w14:paraId="5DF10358" w14:textId="77777777" w:rsidR="00B40336" w:rsidRPr="00B40336" w:rsidRDefault="00B40336" w:rsidP="00B40336">
      <w:pPr>
        <w:jc w:val="both"/>
        <w:rPr>
          <w:rFonts w:eastAsia="Calibri"/>
          <w:lang w:eastAsia="en-US"/>
        </w:rPr>
      </w:pPr>
    </w:p>
    <w:p w14:paraId="021A3F28" w14:textId="77777777" w:rsidR="00B40336" w:rsidRPr="00B40336" w:rsidRDefault="00B40336" w:rsidP="00B40336">
      <w:pPr>
        <w:jc w:val="both"/>
        <w:rPr>
          <w:rFonts w:eastAsia="Calibri"/>
          <w:lang w:eastAsia="en-US"/>
        </w:rPr>
      </w:pPr>
      <w:r w:rsidRPr="00B40336">
        <w:rPr>
          <w:rFonts w:eastAsia="Calibri"/>
          <w:b/>
          <w:lang w:eastAsia="en-US"/>
        </w:rPr>
        <w:t>Konkursą organizuojanti įstaiga</w:t>
      </w:r>
      <w:r w:rsidRPr="00B40336">
        <w:rPr>
          <w:rFonts w:eastAsia="Calibri"/>
          <w:lang w:eastAsia="en-US"/>
        </w:rPr>
        <w:t>: Biudžetinė įstaiga Nacionalinis vėžio institutas, įstaigos kodas 111959420, adresas Santariškių g. 1, Vilnius.</w:t>
      </w:r>
    </w:p>
    <w:p w14:paraId="43F5A27F" w14:textId="77777777" w:rsidR="00B40336" w:rsidRPr="00B40336" w:rsidRDefault="00B40336" w:rsidP="00B40336">
      <w:pPr>
        <w:jc w:val="both"/>
        <w:rPr>
          <w:rFonts w:eastAsia="Calibri"/>
          <w:lang w:eastAsia="en-US"/>
        </w:rPr>
      </w:pPr>
    </w:p>
    <w:p w14:paraId="4167A81F" w14:textId="77777777" w:rsidR="00B40336" w:rsidRPr="00B40336" w:rsidRDefault="00B40336" w:rsidP="00B40336">
      <w:pPr>
        <w:jc w:val="both"/>
        <w:rPr>
          <w:rFonts w:eastAsia="Calibri"/>
          <w:lang w:eastAsia="en-US"/>
        </w:rPr>
      </w:pPr>
      <w:r w:rsidRPr="00B40336">
        <w:rPr>
          <w:rFonts w:eastAsia="Calibri"/>
          <w:b/>
          <w:lang w:eastAsia="en-US"/>
        </w:rPr>
        <w:t>Pareigos</w:t>
      </w:r>
      <w:r w:rsidRPr="00B40336">
        <w:rPr>
          <w:rFonts w:eastAsia="Calibri"/>
          <w:lang w:eastAsia="en-US"/>
        </w:rPr>
        <w:t xml:space="preserve">: </w:t>
      </w:r>
      <w:r w:rsidR="00F5522A">
        <w:rPr>
          <w:rFonts w:eastAsia="Calibri"/>
          <w:lang w:eastAsia="en-US"/>
        </w:rPr>
        <w:t>Konsultacinės poliklinikos skyriaus gydytojas dermatovenerologas</w:t>
      </w:r>
      <w:r w:rsidRPr="00B40336">
        <w:rPr>
          <w:rFonts w:eastAsia="Calibri"/>
          <w:lang w:eastAsia="en-US"/>
        </w:rPr>
        <w:t xml:space="preserve"> (darbo laiko norma </w:t>
      </w:r>
      <w:r w:rsidR="00A25E76">
        <w:rPr>
          <w:rFonts w:eastAsia="Calibri"/>
          <w:lang w:eastAsia="en-US"/>
        </w:rPr>
        <w:t>37</w:t>
      </w:r>
      <w:r w:rsidRPr="00B40336">
        <w:rPr>
          <w:rFonts w:eastAsia="Calibri"/>
          <w:lang w:eastAsia="en-US"/>
        </w:rPr>
        <w:t xml:space="preserve"> val. per savaitę, t. y. </w:t>
      </w:r>
      <w:r w:rsidR="00F5522A" w:rsidRPr="007C3856">
        <w:rPr>
          <w:rFonts w:eastAsia="Calibri"/>
          <w:b/>
          <w:lang w:eastAsia="en-US"/>
        </w:rPr>
        <w:t>0</w:t>
      </w:r>
      <w:r w:rsidRPr="00B40336">
        <w:rPr>
          <w:rFonts w:eastAsia="Calibri"/>
          <w:b/>
          <w:lang w:eastAsia="en-US"/>
        </w:rPr>
        <w:t>,</w:t>
      </w:r>
      <w:r w:rsidR="00F5522A" w:rsidRPr="007C3856">
        <w:rPr>
          <w:rFonts w:eastAsia="Calibri"/>
          <w:b/>
          <w:lang w:eastAsia="en-US"/>
        </w:rPr>
        <w:t>5</w:t>
      </w:r>
      <w:r w:rsidRPr="00B40336">
        <w:rPr>
          <w:rFonts w:eastAsia="Calibri"/>
          <w:b/>
          <w:lang w:eastAsia="en-US"/>
        </w:rPr>
        <w:t xml:space="preserve"> et</w:t>
      </w:r>
      <w:r w:rsidRPr="00B40336">
        <w:rPr>
          <w:rFonts w:eastAsia="Calibri"/>
          <w:lang w:eastAsia="en-US"/>
        </w:rPr>
        <w:t>.).</w:t>
      </w:r>
    </w:p>
    <w:p w14:paraId="40A990C4" w14:textId="77777777" w:rsidR="00B40336" w:rsidRPr="00B40336" w:rsidRDefault="00B40336" w:rsidP="00B40336">
      <w:pPr>
        <w:jc w:val="both"/>
        <w:rPr>
          <w:rFonts w:eastAsia="Calibri"/>
          <w:lang w:eastAsia="en-US"/>
        </w:rPr>
      </w:pPr>
    </w:p>
    <w:p w14:paraId="4423916F" w14:textId="7EE8CCE7" w:rsidR="00B40336" w:rsidRPr="00B40336" w:rsidRDefault="00B40336" w:rsidP="00B40336">
      <w:pPr>
        <w:jc w:val="both"/>
        <w:rPr>
          <w:rFonts w:eastAsia="Calibri"/>
          <w:lang w:eastAsia="en-US"/>
        </w:rPr>
      </w:pPr>
      <w:r w:rsidRPr="003103C6">
        <w:rPr>
          <w:rFonts w:eastAsia="Calibri"/>
          <w:b/>
          <w:lang w:eastAsia="en-US"/>
        </w:rPr>
        <w:t>Pareiginės algos koeficientas</w:t>
      </w:r>
      <w:r w:rsidRPr="003103C6">
        <w:rPr>
          <w:rFonts w:eastAsia="Calibri"/>
          <w:lang w:eastAsia="en-US"/>
        </w:rPr>
        <w:t xml:space="preserve"> nuo </w:t>
      </w:r>
      <w:r w:rsidR="003103C6" w:rsidRPr="003103C6">
        <w:rPr>
          <w:rFonts w:eastAsia="Calibri"/>
          <w:b/>
          <w:lang w:eastAsia="en-US"/>
        </w:rPr>
        <w:t>5,02</w:t>
      </w:r>
      <w:r w:rsidRPr="003103C6">
        <w:rPr>
          <w:rFonts w:eastAsia="Calibri"/>
          <w:b/>
          <w:lang w:eastAsia="en-US"/>
        </w:rPr>
        <w:t xml:space="preserve"> iki </w:t>
      </w:r>
      <w:r w:rsidR="003103C6" w:rsidRPr="003103C6">
        <w:rPr>
          <w:rFonts w:eastAsia="Calibri"/>
          <w:b/>
          <w:lang w:eastAsia="en-US"/>
        </w:rPr>
        <w:t>6,4</w:t>
      </w:r>
      <w:r w:rsidRPr="003103C6">
        <w:rPr>
          <w:rFonts w:eastAsia="Calibri"/>
          <w:lang w:eastAsia="en-US"/>
        </w:rPr>
        <w:t xml:space="preserve"> (</w:t>
      </w:r>
      <w:r w:rsidR="003103C6" w:rsidRPr="003103C6">
        <w:rPr>
          <w:rFonts w:eastAsia="Calibri"/>
          <w:b/>
          <w:lang w:eastAsia="en-US"/>
        </w:rPr>
        <w:t>888,54</w:t>
      </w:r>
      <w:r w:rsidRPr="003103C6">
        <w:rPr>
          <w:rFonts w:eastAsia="Calibri"/>
          <w:b/>
          <w:lang w:eastAsia="en-US"/>
        </w:rPr>
        <w:t>-</w:t>
      </w:r>
      <w:r w:rsidR="003103C6" w:rsidRPr="003103C6">
        <w:rPr>
          <w:rFonts w:eastAsia="Calibri"/>
          <w:b/>
          <w:lang w:eastAsia="en-US"/>
        </w:rPr>
        <w:t>1132,80</w:t>
      </w:r>
      <w:r w:rsidRPr="003103C6">
        <w:rPr>
          <w:rFonts w:eastAsia="Calibri"/>
          <w:lang w:eastAsia="en-US"/>
        </w:rPr>
        <w:t xml:space="preserve"> Eur neatskaičius mokesčių</w:t>
      </w:r>
      <w:r w:rsidR="007C3856" w:rsidRPr="003103C6">
        <w:rPr>
          <w:rFonts w:eastAsia="Calibri"/>
          <w:lang w:eastAsia="en-US"/>
        </w:rPr>
        <w:t xml:space="preserve"> (</w:t>
      </w:r>
      <w:r w:rsidR="007C3856" w:rsidRPr="0082369C">
        <w:rPr>
          <w:rFonts w:eastAsia="Calibri"/>
          <w:b/>
          <w:lang w:eastAsia="en-US"/>
        </w:rPr>
        <w:t>už 0,5 et</w:t>
      </w:r>
      <w:r w:rsidR="007C3856" w:rsidRPr="003103C6">
        <w:rPr>
          <w:rFonts w:eastAsia="Calibri"/>
          <w:lang w:eastAsia="en-US"/>
        </w:rPr>
        <w:t>.)</w:t>
      </w:r>
      <w:r w:rsidRPr="003103C6">
        <w:rPr>
          <w:rFonts w:eastAsia="Calibri"/>
          <w:lang w:eastAsia="en-US"/>
        </w:rPr>
        <w:t xml:space="preserve">, kuris priklauso nuo darbo stažo ir išsilavinimo). Taip pat priėmimo į darbą metu darbuotojui nustatoma ne didesnė kaip </w:t>
      </w:r>
      <w:r w:rsidRPr="0082369C">
        <w:rPr>
          <w:rFonts w:eastAsia="Calibri"/>
          <w:b/>
          <w:lang w:eastAsia="en-US"/>
        </w:rPr>
        <w:t>20 procentų</w:t>
      </w:r>
      <w:r w:rsidRPr="003103C6">
        <w:rPr>
          <w:rFonts w:eastAsia="Calibri"/>
          <w:lang w:eastAsia="en-US"/>
        </w:rPr>
        <w:t xml:space="preserve"> jo pareiginės algos kintamoji dalis iki darbuotojo kasmetinės veiklos vertinimo.</w:t>
      </w:r>
    </w:p>
    <w:p w14:paraId="238F2E2F" w14:textId="77777777" w:rsidR="00B40336" w:rsidRDefault="00B40336" w:rsidP="00B40336">
      <w:pPr>
        <w:jc w:val="both"/>
      </w:pPr>
    </w:p>
    <w:p w14:paraId="46EB9944" w14:textId="77777777" w:rsidR="0021634D" w:rsidRPr="0021634D" w:rsidRDefault="0021634D" w:rsidP="0021634D">
      <w:pPr>
        <w:jc w:val="both"/>
      </w:pPr>
      <w:r w:rsidRPr="0021634D">
        <w:rPr>
          <w:b/>
          <w:bCs/>
        </w:rPr>
        <w:t>Siūlomo darbo pradžia:</w:t>
      </w:r>
      <w:r w:rsidRPr="0021634D">
        <w:t xml:space="preserve">  </w:t>
      </w:r>
      <w:r>
        <w:t>susi</w:t>
      </w:r>
      <w:r w:rsidRPr="0021634D">
        <w:t>tariama pokalbio metu.</w:t>
      </w:r>
    </w:p>
    <w:p w14:paraId="57639786" w14:textId="77777777" w:rsidR="0021634D" w:rsidRPr="00B40336" w:rsidRDefault="0021634D" w:rsidP="00B40336">
      <w:pPr>
        <w:jc w:val="both"/>
      </w:pPr>
    </w:p>
    <w:p w14:paraId="22B8D702" w14:textId="77777777" w:rsidR="00B40336" w:rsidRDefault="00E37D90" w:rsidP="00E37D90">
      <w:r>
        <w:rPr>
          <w:b/>
        </w:rPr>
        <w:t xml:space="preserve">Profesinio darbo patirtis: </w:t>
      </w:r>
      <w:r w:rsidRPr="00E37D90">
        <w:t>ne mažesnė nei 2 metai (privalumas – patirtis onkologijos srityje)</w:t>
      </w:r>
      <w:r>
        <w:t>.</w:t>
      </w:r>
    </w:p>
    <w:p w14:paraId="281D2DB6" w14:textId="77777777" w:rsidR="00EE3794" w:rsidRDefault="00EE3794" w:rsidP="00E37D90"/>
    <w:p w14:paraId="026F6BA0" w14:textId="4E2FCA36" w:rsidR="00EE3794" w:rsidRDefault="00EE3794" w:rsidP="00EE3794">
      <w:pPr>
        <w:jc w:val="both"/>
        <w:rPr>
          <w:bCs/>
        </w:rPr>
      </w:pPr>
      <w:r w:rsidRPr="00EE3794">
        <w:t>Dėl išsamesnės informacijos apie darbo pasiūlymą gali kreiptis į Konsultacinės poliklinikos skyriaus vedėją </w:t>
      </w:r>
      <w:r w:rsidRPr="00EE3794">
        <w:rPr>
          <w:b/>
          <w:bCs/>
        </w:rPr>
        <w:t>Arūną Kulboką</w:t>
      </w:r>
      <w:r w:rsidRPr="00EE3794">
        <w:rPr>
          <w:b/>
        </w:rPr>
        <w:t>,  tel. (</w:t>
      </w:r>
      <w:r w:rsidRPr="00EE3794">
        <w:rPr>
          <w:b/>
          <w:bCs/>
        </w:rPr>
        <w:t xml:space="preserve">8-5) 2786710, el.p. </w:t>
      </w:r>
      <w:hyperlink r:id="rId9" w:history="1">
        <w:r w:rsidR="00405ABE" w:rsidRPr="00405ABE">
          <w:rPr>
            <w:rStyle w:val="Hyperlink"/>
            <w:b/>
            <w:bCs/>
            <w:color w:val="000000" w:themeColor="text1"/>
            <w:u w:val="none"/>
          </w:rPr>
          <w:t>arunas.kulboka</w:t>
        </w:r>
        <w:r w:rsidR="00405ABE" w:rsidRPr="00405ABE">
          <w:rPr>
            <w:rStyle w:val="Hyperlink"/>
            <w:b/>
            <w:color w:val="000000" w:themeColor="text1"/>
            <w:u w:val="none"/>
          </w:rPr>
          <w:t>@</w:t>
        </w:r>
        <w:r w:rsidR="00405ABE" w:rsidRPr="00405ABE">
          <w:rPr>
            <w:rStyle w:val="Hyperlink"/>
            <w:b/>
            <w:bCs/>
            <w:color w:val="000000" w:themeColor="text1"/>
            <w:u w:val="none"/>
          </w:rPr>
          <w:t>nvi.lt</w:t>
        </w:r>
      </w:hyperlink>
      <w:r w:rsidRPr="00405ABE">
        <w:rPr>
          <w:b/>
          <w:bCs/>
          <w:color w:val="000000" w:themeColor="text1"/>
        </w:rPr>
        <w:t>.</w:t>
      </w:r>
    </w:p>
    <w:p w14:paraId="2466B269" w14:textId="77777777" w:rsidR="00405ABE" w:rsidRDefault="00405ABE" w:rsidP="00EE3794">
      <w:pPr>
        <w:jc w:val="both"/>
        <w:rPr>
          <w:bCs/>
        </w:rPr>
      </w:pPr>
    </w:p>
    <w:p w14:paraId="6EC499BE" w14:textId="23F60C07" w:rsidR="00405ABE" w:rsidRPr="00405ABE" w:rsidRDefault="00405ABE" w:rsidP="00EE3794">
      <w:pPr>
        <w:jc w:val="both"/>
        <w:rPr>
          <w:b/>
        </w:rPr>
      </w:pPr>
      <w:r>
        <w:rPr>
          <w:bCs/>
        </w:rPr>
        <w:t xml:space="preserve">Gyvenimo aprašymus prašome siųsti Personalo ir teisės skyriaus vedėjai </w:t>
      </w:r>
      <w:r w:rsidRPr="00405ABE">
        <w:rPr>
          <w:b/>
          <w:bCs/>
        </w:rPr>
        <w:t xml:space="preserve">Jurgitai Stirblienei el.p. </w:t>
      </w:r>
      <w:hyperlink r:id="rId10" w:history="1">
        <w:r w:rsidRPr="00405ABE">
          <w:rPr>
            <w:rStyle w:val="Hyperlink"/>
            <w:b/>
            <w:bCs/>
            <w:color w:val="000000" w:themeColor="text1"/>
            <w:u w:val="none"/>
          </w:rPr>
          <w:t>jurgita.stirbliene@nvi.lt</w:t>
        </w:r>
      </w:hyperlink>
      <w:r w:rsidRPr="00405ABE">
        <w:rPr>
          <w:b/>
          <w:bCs/>
          <w:color w:val="000000" w:themeColor="text1"/>
        </w:rPr>
        <w:t>,</w:t>
      </w:r>
      <w:r w:rsidRPr="00405ABE">
        <w:rPr>
          <w:b/>
          <w:bCs/>
        </w:rPr>
        <w:t xml:space="preserve"> tel. (8-5)2786705</w:t>
      </w:r>
      <w:r>
        <w:rPr>
          <w:b/>
          <w:bCs/>
        </w:rPr>
        <w:t>.</w:t>
      </w:r>
      <w:bookmarkStart w:id="0" w:name="_GoBack"/>
      <w:bookmarkEnd w:id="0"/>
    </w:p>
    <w:p w14:paraId="078077B3" w14:textId="77777777" w:rsidR="00EE3794" w:rsidRPr="00EE3794" w:rsidRDefault="00EE3794" w:rsidP="00EE3794">
      <w:pPr>
        <w:jc w:val="both"/>
      </w:pPr>
    </w:p>
    <w:p w14:paraId="667CC5B3" w14:textId="77777777" w:rsidR="00B40336" w:rsidRPr="00EE3794" w:rsidRDefault="00B40336" w:rsidP="00B44CCB">
      <w:pPr>
        <w:jc w:val="center"/>
      </w:pPr>
    </w:p>
    <w:p w14:paraId="5BB95349" w14:textId="77777777" w:rsidR="00B40336" w:rsidRDefault="00B40336" w:rsidP="00B44CCB">
      <w:pPr>
        <w:jc w:val="center"/>
        <w:rPr>
          <w:b/>
        </w:rPr>
      </w:pPr>
    </w:p>
    <w:p w14:paraId="6FBCFE52" w14:textId="77777777" w:rsidR="00C83C6F" w:rsidRPr="003434F0" w:rsidRDefault="00BA19E1" w:rsidP="00B44CCB">
      <w:pPr>
        <w:jc w:val="center"/>
        <w:rPr>
          <w:b/>
        </w:rPr>
      </w:pPr>
      <w:r w:rsidRPr="003434F0">
        <w:rPr>
          <w:b/>
        </w:rPr>
        <w:t>NACIONALINIS VĖŽIO INSTITUTAS</w:t>
      </w:r>
    </w:p>
    <w:p w14:paraId="407571B8" w14:textId="77777777" w:rsidR="00EA2CCD" w:rsidRPr="003434F0" w:rsidRDefault="00BB65BD" w:rsidP="0013489E">
      <w:pPr>
        <w:jc w:val="center"/>
        <w:rPr>
          <w:b/>
        </w:rPr>
      </w:pPr>
      <w:r>
        <w:rPr>
          <w:b/>
        </w:rPr>
        <w:t>KONSULTACINĖS POLIKLINIKOS SKYRIAUS</w:t>
      </w:r>
    </w:p>
    <w:p w14:paraId="74988944" w14:textId="77777777" w:rsidR="00234047" w:rsidRPr="00490F59" w:rsidRDefault="008B0F8A" w:rsidP="00234047">
      <w:pPr>
        <w:jc w:val="center"/>
        <w:rPr>
          <w:b/>
        </w:rPr>
      </w:pPr>
      <w:r>
        <w:rPr>
          <w:b/>
        </w:rPr>
        <w:t>GYDYTOJ</w:t>
      </w:r>
      <w:r w:rsidR="00332CC9">
        <w:rPr>
          <w:b/>
        </w:rPr>
        <w:t>O (-</w:t>
      </w:r>
      <w:r>
        <w:rPr>
          <w:b/>
        </w:rPr>
        <w:t>OS</w:t>
      </w:r>
      <w:r w:rsidR="00332CC9">
        <w:rPr>
          <w:b/>
        </w:rPr>
        <w:t>)</w:t>
      </w:r>
      <w:r>
        <w:rPr>
          <w:b/>
        </w:rPr>
        <w:t xml:space="preserve"> DERMATOVENEROLOG</w:t>
      </w:r>
      <w:r w:rsidR="00332CC9">
        <w:rPr>
          <w:b/>
        </w:rPr>
        <w:t>O (-</w:t>
      </w:r>
      <w:r>
        <w:rPr>
          <w:b/>
        </w:rPr>
        <w:t>ĖS</w:t>
      </w:r>
      <w:r w:rsidR="00332CC9">
        <w:rPr>
          <w:b/>
        </w:rPr>
        <w:t>)</w:t>
      </w:r>
    </w:p>
    <w:p w14:paraId="1AD6E559" w14:textId="77777777" w:rsidR="00EA2CCD" w:rsidRPr="003434F0" w:rsidRDefault="00EA2CCD" w:rsidP="0013489E">
      <w:pPr>
        <w:jc w:val="center"/>
        <w:rPr>
          <w:b/>
        </w:rPr>
      </w:pPr>
      <w:r w:rsidRPr="003434F0">
        <w:rPr>
          <w:b/>
        </w:rPr>
        <w:t>PAREIGINIAI NUOSTATAI</w:t>
      </w:r>
    </w:p>
    <w:p w14:paraId="412953AF" w14:textId="77777777" w:rsidR="00EA2CCD" w:rsidRPr="003434F0" w:rsidRDefault="00EA2CCD" w:rsidP="0013489E">
      <w:pPr>
        <w:jc w:val="center"/>
        <w:rPr>
          <w:b/>
        </w:rPr>
      </w:pPr>
    </w:p>
    <w:p w14:paraId="697C3DEF" w14:textId="77777777" w:rsidR="00EA2CCD" w:rsidRPr="003434F0" w:rsidRDefault="00EA2CCD" w:rsidP="0013489E">
      <w:pPr>
        <w:jc w:val="center"/>
      </w:pPr>
    </w:p>
    <w:p w14:paraId="5E60E01A" w14:textId="77777777" w:rsidR="00FE3420" w:rsidRPr="00FE3420" w:rsidRDefault="00332CC9" w:rsidP="0013489E">
      <w:pPr>
        <w:pStyle w:val="Heading1"/>
      </w:pPr>
      <w:r>
        <w:t>I</w:t>
      </w:r>
      <w:r w:rsidR="00EA2CCD" w:rsidRPr="003434F0">
        <w:t xml:space="preserve"> </w:t>
      </w:r>
      <w:r w:rsidR="00FE3420">
        <w:t>SKYRIUS</w:t>
      </w:r>
    </w:p>
    <w:p w14:paraId="45821CF6" w14:textId="77777777" w:rsidR="00EA2CCD" w:rsidRPr="003434F0" w:rsidRDefault="00EA2CCD" w:rsidP="0013489E">
      <w:pPr>
        <w:pStyle w:val="Heading1"/>
      </w:pPr>
      <w:r w:rsidRPr="003434F0">
        <w:t>BENDRIEJI REIKALAVIMAI</w:t>
      </w:r>
    </w:p>
    <w:p w14:paraId="2B9DE934" w14:textId="77777777" w:rsidR="00EA2CCD" w:rsidRPr="003434F0" w:rsidRDefault="00EA2CCD" w:rsidP="0013489E"/>
    <w:p w14:paraId="64082F94" w14:textId="77777777" w:rsidR="0093157A" w:rsidRPr="004A448B" w:rsidRDefault="00B819C5" w:rsidP="0013489E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4A448B">
        <w:t>Gydytoj</w:t>
      </w:r>
      <w:r w:rsidR="00161AF1">
        <w:t xml:space="preserve">o </w:t>
      </w:r>
      <w:r w:rsidR="008B0F8A" w:rsidRPr="004A448B">
        <w:t>dermatovenerolog</w:t>
      </w:r>
      <w:r w:rsidR="00161AF1">
        <w:t xml:space="preserve">o </w:t>
      </w:r>
      <w:r w:rsidR="0093157A" w:rsidRPr="004A448B">
        <w:t xml:space="preserve">pareigybė priskiriama </w:t>
      </w:r>
      <w:r w:rsidR="00DD045D" w:rsidRPr="004A448B">
        <w:t>specialistų</w:t>
      </w:r>
      <w:r w:rsidR="00F255F5" w:rsidRPr="004A448B">
        <w:t xml:space="preserve"> pareigybių grupei.</w:t>
      </w:r>
    </w:p>
    <w:p w14:paraId="291629BE" w14:textId="77777777" w:rsidR="00F255F5" w:rsidRPr="004A448B" w:rsidRDefault="00F255F5" w:rsidP="0013489E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4A448B">
        <w:t>Pareigybės lygis – A1.</w:t>
      </w:r>
    </w:p>
    <w:p w14:paraId="524C23DB" w14:textId="77777777" w:rsidR="00A959B8" w:rsidRPr="004A448B" w:rsidRDefault="00DD045D" w:rsidP="004459DE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 w:rsidRPr="004A448B">
        <w:t>N</w:t>
      </w:r>
      <w:r w:rsidR="00911835" w:rsidRPr="004A448B">
        <w:t xml:space="preserve">acionalinio vėžio instituto (toliau-NVI) Konsultacinės poliklinikos skyriaus </w:t>
      </w:r>
      <w:r w:rsidRPr="004A448B">
        <w:t>gydytoj</w:t>
      </w:r>
      <w:r w:rsidR="00161AF1">
        <w:t xml:space="preserve">as </w:t>
      </w:r>
      <w:r w:rsidR="008B0F8A" w:rsidRPr="004A448B">
        <w:t>dermatovenerolog</w:t>
      </w:r>
      <w:r w:rsidR="00161AF1">
        <w:t>as</w:t>
      </w:r>
      <w:r w:rsidR="0090508F" w:rsidRPr="004A448B">
        <w:t xml:space="preserve"> </w:t>
      </w:r>
      <w:r w:rsidR="00F255F5" w:rsidRPr="004A448B">
        <w:t>tiesiogiai pavald</w:t>
      </w:r>
      <w:r w:rsidR="00161AF1">
        <w:t>us</w:t>
      </w:r>
      <w:r w:rsidRPr="004A448B">
        <w:t xml:space="preserve"> </w:t>
      </w:r>
      <w:r w:rsidR="00A959B8" w:rsidRPr="004A448B">
        <w:t xml:space="preserve"> </w:t>
      </w:r>
      <w:r w:rsidR="00911835" w:rsidRPr="004A448B">
        <w:t>Konsultacinės polklinikos skyriaus vedėjui.</w:t>
      </w:r>
    </w:p>
    <w:p w14:paraId="4E086D7D" w14:textId="77777777" w:rsidR="004459DE" w:rsidRPr="003434F0" w:rsidRDefault="008B0F8A" w:rsidP="004459DE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 w:rsidRPr="004A448B">
        <w:t>Gydytoja</w:t>
      </w:r>
      <w:r w:rsidR="00161AF1">
        <w:t>s</w:t>
      </w:r>
      <w:r w:rsidRPr="004A448B">
        <w:t xml:space="preserve"> dermatovenerolog</w:t>
      </w:r>
      <w:r w:rsidR="00161AF1">
        <w:t xml:space="preserve">as </w:t>
      </w:r>
      <w:r w:rsidR="004459DE" w:rsidRPr="004A448B">
        <w:t xml:space="preserve">savo veikloje vadovaujasi Lietuvos Respublikos įstatymais ir kitais norminiais teisės aktais, NVI direktoriaus įsakymais, įstaigos įstatais, </w:t>
      </w:r>
      <w:r w:rsidR="00253FD1" w:rsidRPr="004A448B">
        <w:t>Konsultacinės</w:t>
      </w:r>
      <w:r w:rsidR="00253FD1">
        <w:t xml:space="preserve"> poliklinikos sk</w:t>
      </w:r>
      <w:r w:rsidR="00911835">
        <w:t>yriaus</w:t>
      </w:r>
      <w:r w:rsidR="004459DE" w:rsidRPr="00933627">
        <w:t xml:space="preserve"> nuostatais, </w:t>
      </w:r>
      <w:r w:rsidR="004459DE" w:rsidRPr="00461864">
        <w:t>NVI</w:t>
      </w:r>
      <w:r w:rsidR="004459DE">
        <w:t xml:space="preserve"> </w:t>
      </w:r>
      <w:r w:rsidR="004459DE" w:rsidRPr="00933627">
        <w:t>vidaus darbo tvarkos taisyklėmis, saugos darbe taisyklėmis, medicinos, higienos normomis, darbuotojų saugos ir sveikatos instrukcijomis, kokybės vadybos sistemos dokumentais ir šiais pareiginiais nuostatais.</w:t>
      </w:r>
    </w:p>
    <w:p w14:paraId="345D2196" w14:textId="77777777" w:rsidR="004459DE" w:rsidRPr="003434F0" w:rsidRDefault="004459DE" w:rsidP="004459DE">
      <w:pPr>
        <w:tabs>
          <w:tab w:val="left" w:pos="993"/>
        </w:tabs>
        <w:jc w:val="both"/>
      </w:pPr>
    </w:p>
    <w:p w14:paraId="73DE54C6" w14:textId="77777777" w:rsidR="00F4688A" w:rsidRPr="003434F0" w:rsidRDefault="00F4688A" w:rsidP="0013489E">
      <w:pPr>
        <w:tabs>
          <w:tab w:val="left" w:pos="993"/>
        </w:tabs>
        <w:ind w:firstLine="567"/>
        <w:jc w:val="both"/>
      </w:pPr>
    </w:p>
    <w:p w14:paraId="3367359A" w14:textId="77777777" w:rsidR="00FE3420" w:rsidRDefault="00332CC9" w:rsidP="0013489E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II</w:t>
      </w:r>
      <w:r w:rsidR="009F3EEB" w:rsidRPr="003434F0">
        <w:rPr>
          <w:b/>
        </w:rPr>
        <w:t xml:space="preserve"> </w:t>
      </w:r>
      <w:r w:rsidR="00FE3420">
        <w:rPr>
          <w:b/>
        </w:rPr>
        <w:t>SKYRIUS</w:t>
      </w:r>
    </w:p>
    <w:p w14:paraId="19803096" w14:textId="77777777" w:rsidR="009F3EEB" w:rsidRPr="003434F0" w:rsidRDefault="009F3EEB" w:rsidP="0013489E">
      <w:pPr>
        <w:tabs>
          <w:tab w:val="left" w:pos="993"/>
        </w:tabs>
        <w:ind w:firstLine="567"/>
        <w:jc w:val="center"/>
        <w:rPr>
          <w:b/>
        </w:rPr>
      </w:pPr>
      <w:r w:rsidRPr="003434F0">
        <w:rPr>
          <w:b/>
        </w:rPr>
        <w:t xml:space="preserve">REIKALAVIMAI </w:t>
      </w:r>
      <w:r w:rsidR="00F255F5">
        <w:rPr>
          <w:b/>
        </w:rPr>
        <w:t>ŠIAS PAREIGAS EINANČIAM DARBUOTOJUI</w:t>
      </w:r>
    </w:p>
    <w:p w14:paraId="65D4A396" w14:textId="77777777" w:rsidR="009F3EEB" w:rsidRPr="003434F0" w:rsidRDefault="009F3EEB" w:rsidP="0013489E">
      <w:pPr>
        <w:tabs>
          <w:tab w:val="left" w:pos="993"/>
        </w:tabs>
        <w:ind w:left="851" w:firstLine="567"/>
        <w:jc w:val="both"/>
      </w:pPr>
    </w:p>
    <w:p w14:paraId="29949B11" w14:textId="77777777" w:rsidR="00F255F5" w:rsidRPr="004A448B" w:rsidRDefault="00F255F5" w:rsidP="00F255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4A448B">
        <w:t>Darbuotojas, einantis šias pareigas</w:t>
      </w:r>
      <w:r w:rsidR="000C7E04" w:rsidRPr="004A448B">
        <w:t>,</w:t>
      </w:r>
      <w:r w:rsidRPr="004A448B">
        <w:t xml:space="preserve"> turi atitikti šiuos specialiuosius reikalavimus:</w:t>
      </w:r>
    </w:p>
    <w:p w14:paraId="450DB264" w14:textId="77777777" w:rsidR="00F255F5" w:rsidRPr="004A448B" w:rsidRDefault="007C6982" w:rsidP="00F255F5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4A448B">
        <w:t>turėti</w:t>
      </w:r>
      <w:r w:rsidR="00D325ED" w:rsidRPr="004A448B">
        <w:t xml:space="preserve"> </w:t>
      </w:r>
      <w:r w:rsidR="00B41F56" w:rsidRPr="004A448B">
        <w:t xml:space="preserve">aukštąjį medicininį </w:t>
      </w:r>
      <w:r w:rsidR="00580BDC" w:rsidRPr="004A448B">
        <w:t xml:space="preserve">išsilavinimą, </w:t>
      </w:r>
      <w:r w:rsidR="005B17AB" w:rsidRPr="004A448B">
        <w:t xml:space="preserve">medicinos praktikos licenciją gydytojo </w:t>
      </w:r>
      <w:r w:rsidR="008B0F8A" w:rsidRPr="004A448B">
        <w:t>dermatovenerolog</w:t>
      </w:r>
      <w:r w:rsidR="00161AF1">
        <w:t>o</w:t>
      </w:r>
      <w:r w:rsidR="00B819C5" w:rsidRPr="004A448B">
        <w:t xml:space="preserve"> </w:t>
      </w:r>
      <w:r w:rsidR="007F6097" w:rsidRPr="004A448B">
        <w:t>p</w:t>
      </w:r>
      <w:r w:rsidR="00FE3420" w:rsidRPr="004A448B">
        <w:t xml:space="preserve">rofesinei </w:t>
      </w:r>
      <w:r w:rsidR="005B17AB" w:rsidRPr="004A448B">
        <w:t>kvalifikacijai</w:t>
      </w:r>
      <w:r w:rsidR="0032476A" w:rsidRPr="004A448B">
        <w:t>;</w:t>
      </w:r>
    </w:p>
    <w:p w14:paraId="398190A7" w14:textId="77777777" w:rsidR="0032476A" w:rsidRPr="004A448B" w:rsidRDefault="00253FD1" w:rsidP="0032476A">
      <w:pPr>
        <w:numPr>
          <w:ilvl w:val="0"/>
          <w:numId w:val="4"/>
        </w:numPr>
        <w:tabs>
          <w:tab w:val="left" w:pos="993"/>
          <w:tab w:val="left" w:pos="1134"/>
        </w:tabs>
        <w:ind w:firstLine="207"/>
        <w:jc w:val="both"/>
      </w:pPr>
      <w:r w:rsidRPr="004A448B">
        <w:t>G</w:t>
      </w:r>
      <w:r w:rsidR="002778A4" w:rsidRPr="004A448B">
        <w:t>ydytoj</w:t>
      </w:r>
      <w:r w:rsidR="00161AF1">
        <w:t>as</w:t>
      </w:r>
      <w:r w:rsidR="00911835" w:rsidRPr="004A448B">
        <w:t xml:space="preserve"> </w:t>
      </w:r>
      <w:r w:rsidR="008B0F8A" w:rsidRPr="004A448B">
        <w:t>dermatovenerolog</w:t>
      </w:r>
      <w:r w:rsidR="00161AF1">
        <w:t>as</w:t>
      </w:r>
      <w:r w:rsidR="008B0F8A" w:rsidRPr="004A448B">
        <w:t xml:space="preserve"> </w:t>
      </w:r>
      <w:r w:rsidR="0032476A" w:rsidRPr="004A448B">
        <w:t xml:space="preserve">turi: </w:t>
      </w:r>
    </w:p>
    <w:p w14:paraId="3A9726D8" w14:textId="77777777" w:rsidR="00F255F5" w:rsidRPr="000C7E04" w:rsidRDefault="00F255F5" w:rsidP="00F255F5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4A448B">
        <w:rPr>
          <w:rStyle w:val="Emphasis"/>
          <w:bCs/>
          <w:i w:val="0"/>
          <w:iCs w:val="0"/>
          <w:shd w:val="clear" w:color="auto" w:fill="FFFFFF"/>
        </w:rPr>
        <w:t xml:space="preserve">mokėti dirbti </w:t>
      </w:r>
      <w:r w:rsidRPr="004A448B">
        <w:t xml:space="preserve">kompiuterinėmis programomis: </w:t>
      </w:r>
      <w:r w:rsidRPr="004A448B">
        <w:rPr>
          <w:i/>
        </w:rPr>
        <w:t>MS Word</w:t>
      </w:r>
      <w:r w:rsidRPr="004A448B">
        <w:t xml:space="preserve">, </w:t>
      </w:r>
      <w:r w:rsidRPr="004A448B">
        <w:rPr>
          <w:i/>
        </w:rPr>
        <w:t>MS Excel</w:t>
      </w:r>
      <w:r w:rsidRPr="004A448B">
        <w:t xml:space="preserve">, </w:t>
      </w:r>
      <w:r w:rsidRPr="004A448B">
        <w:rPr>
          <w:i/>
        </w:rPr>
        <w:t>Internet Explorer</w:t>
      </w:r>
      <w:r w:rsidRPr="004A448B">
        <w:rPr>
          <w:rStyle w:val="apple-converted-space"/>
          <w:shd w:val="clear" w:color="auto" w:fill="FFFFFF"/>
        </w:rPr>
        <w:t> </w:t>
      </w:r>
      <w:r w:rsidR="00BB65BD" w:rsidRPr="004A448B">
        <w:rPr>
          <w:shd w:val="clear" w:color="auto" w:fill="FFFFFF"/>
        </w:rPr>
        <w:t>,</w:t>
      </w:r>
      <w:r w:rsidR="00BB65BD">
        <w:rPr>
          <w:shd w:val="clear" w:color="auto" w:fill="FFFFFF"/>
        </w:rPr>
        <w:t xml:space="preserve"> </w:t>
      </w:r>
      <w:r w:rsidR="00BB65BD" w:rsidRPr="00F613DE">
        <w:t xml:space="preserve">vidine NVI elektronine ligos istorija ir </w:t>
      </w:r>
      <w:r w:rsidR="00BB65BD" w:rsidRPr="00F613DE">
        <w:rPr>
          <w:i/>
        </w:rPr>
        <w:t xml:space="preserve">e-sveikata </w:t>
      </w:r>
      <w:r w:rsidR="00BB65BD" w:rsidRPr="00F613DE">
        <w:rPr>
          <w:rStyle w:val="apple-converted-space"/>
          <w:shd w:val="clear" w:color="auto" w:fill="FFFFFF"/>
        </w:rPr>
        <w:t> </w:t>
      </w:r>
      <w:r w:rsidR="00BB65BD" w:rsidRPr="00F613DE">
        <w:rPr>
          <w:shd w:val="clear" w:color="auto" w:fill="FFFFFF"/>
        </w:rPr>
        <w:t>bei pacientų registracijos portalais</w:t>
      </w:r>
      <w:r w:rsidRPr="00F255F5">
        <w:rPr>
          <w:shd w:val="clear" w:color="auto" w:fill="FFFFFF"/>
        </w:rPr>
        <w:t>;</w:t>
      </w:r>
    </w:p>
    <w:p w14:paraId="53B9ED95" w14:textId="77777777" w:rsidR="00766525" w:rsidRDefault="000C7E04" w:rsidP="00766525">
      <w:pPr>
        <w:pStyle w:val="ListParagraph"/>
        <w:numPr>
          <w:ilvl w:val="1"/>
          <w:numId w:val="4"/>
        </w:numPr>
        <w:tabs>
          <w:tab w:val="left" w:pos="993"/>
          <w:tab w:val="left" w:pos="1418"/>
        </w:tabs>
        <w:ind w:left="0" w:firstLine="567"/>
        <w:jc w:val="both"/>
        <w:rPr>
          <w:lang w:val="lt-LT"/>
        </w:rPr>
      </w:pPr>
      <w:r w:rsidRPr="003434F0">
        <w:rPr>
          <w:lang w:val="lt-LT"/>
        </w:rPr>
        <w:t xml:space="preserve">išmanyti asmens sveikatos priežiūros paslaugas reglamentuojančius Lietuvos Respublikos įstatymus ir kitus teisės aktus; </w:t>
      </w:r>
    </w:p>
    <w:p w14:paraId="1EDC410D" w14:textId="77777777" w:rsidR="00766525" w:rsidRPr="00580597" w:rsidRDefault="00766525" w:rsidP="00580597">
      <w:pPr>
        <w:pStyle w:val="ListParagraph"/>
        <w:numPr>
          <w:ilvl w:val="1"/>
          <w:numId w:val="4"/>
        </w:numPr>
        <w:tabs>
          <w:tab w:val="left" w:pos="993"/>
          <w:tab w:val="left" w:pos="1418"/>
        </w:tabs>
        <w:ind w:left="0" w:firstLine="567"/>
        <w:jc w:val="both"/>
        <w:rPr>
          <w:lang w:val="lt-LT"/>
        </w:rPr>
      </w:pPr>
      <w:r w:rsidRPr="00766525">
        <w:rPr>
          <w:lang w:val="lt-LT"/>
        </w:rPr>
        <w:t>mokėti užtikrinti pacientų ir kitų asmenų saugumą, teikiant asmens sveikatos priežiūros paslaugas;</w:t>
      </w:r>
    </w:p>
    <w:p w14:paraId="02B853FD" w14:textId="77777777" w:rsidR="00067CB6" w:rsidRPr="0002139C" w:rsidRDefault="0032476A" w:rsidP="00067CB6">
      <w:pPr>
        <w:pStyle w:val="ListParagraph"/>
        <w:numPr>
          <w:ilvl w:val="1"/>
          <w:numId w:val="4"/>
        </w:numPr>
        <w:tabs>
          <w:tab w:val="left" w:pos="993"/>
          <w:tab w:val="left" w:pos="1418"/>
        </w:tabs>
        <w:ind w:left="0" w:firstLine="567"/>
        <w:jc w:val="both"/>
        <w:rPr>
          <w:lang w:val="lt-LT"/>
        </w:rPr>
      </w:pPr>
      <w:r w:rsidRPr="00911835">
        <w:rPr>
          <w:lang w:val="lt-LT"/>
        </w:rPr>
        <w:t>ž</w:t>
      </w:r>
      <w:r w:rsidRPr="00911835">
        <w:rPr>
          <w:color w:val="000000"/>
          <w:lang w:val="lt-LT"/>
        </w:rPr>
        <w:t xml:space="preserve">inoti </w:t>
      </w:r>
      <w:bookmarkStart w:id="1" w:name="part_125bf3363e6a463fbc2cb13b109eaf47"/>
      <w:bookmarkEnd w:id="1"/>
      <w:r w:rsidR="00911835" w:rsidRPr="00911835">
        <w:rPr>
          <w:color w:val="000000"/>
          <w:lang w:val="lt-LT"/>
        </w:rPr>
        <w:t xml:space="preserve">apie </w:t>
      </w:r>
      <w:r w:rsidR="008B04EB">
        <w:rPr>
          <w:color w:val="000000"/>
          <w:lang w:val="lt-LT"/>
        </w:rPr>
        <w:t>odos</w:t>
      </w:r>
      <w:r w:rsidR="00BB65BD" w:rsidRPr="0002139C">
        <w:rPr>
          <w:lang w:val="lt-LT"/>
        </w:rPr>
        <w:t>,</w:t>
      </w:r>
      <w:r w:rsidR="008B04EB">
        <w:rPr>
          <w:lang w:val="lt-LT"/>
        </w:rPr>
        <w:t xml:space="preserve"> odos darinių, šalia odos esančios gleivinės ligų rizikos veiksnius, priežastis, patogenezę, klinikinius požymius,</w:t>
      </w:r>
      <w:r w:rsidR="00BB65BD" w:rsidRPr="0002139C">
        <w:rPr>
          <w:lang w:val="lt-LT"/>
        </w:rPr>
        <w:t xml:space="preserve"> diagnostikos ir gydymo metodus, profilaktiką bei reabilitacijos principus</w:t>
      </w:r>
      <w:r w:rsidR="00911835" w:rsidRPr="0002139C">
        <w:rPr>
          <w:lang w:val="lt-LT"/>
        </w:rPr>
        <w:t>;</w:t>
      </w:r>
    </w:p>
    <w:p w14:paraId="747AB03A" w14:textId="77777777" w:rsidR="00766525" w:rsidRPr="0002139C" w:rsidRDefault="00766525" w:rsidP="00766525">
      <w:pPr>
        <w:pStyle w:val="ListParagraph"/>
        <w:numPr>
          <w:ilvl w:val="1"/>
          <w:numId w:val="4"/>
        </w:numPr>
        <w:tabs>
          <w:tab w:val="left" w:pos="0"/>
          <w:tab w:val="left" w:pos="993"/>
          <w:tab w:val="left" w:pos="1134"/>
          <w:tab w:val="left" w:pos="1418"/>
        </w:tabs>
        <w:ind w:left="0" w:firstLine="567"/>
        <w:jc w:val="both"/>
        <w:rPr>
          <w:lang w:val="lt-LT"/>
        </w:rPr>
      </w:pPr>
      <w:r w:rsidRPr="0002139C">
        <w:rPr>
          <w:lang w:val="lt-LT"/>
        </w:rPr>
        <w:t>išmanyti medicinos etikos pagrindus;</w:t>
      </w:r>
    </w:p>
    <w:p w14:paraId="21C79E6E" w14:textId="77777777" w:rsidR="00067CB6" w:rsidRPr="0002139C" w:rsidRDefault="0032476A" w:rsidP="00067CB6">
      <w:pPr>
        <w:pStyle w:val="ListParagraph"/>
        <w:numPr>
          <w:ilvl w:val="1"/>
          <w:numId w:val="4"/>
        </w:numPr>
        <w:tabs>
          <w:tab w:val="left" w:pos="993"/>
          <w:tab w:val="left" w:pos="1418"/>
        </w:tabs>
        <w:ind w:left="0" w:firstLine="567"/>
        <w:jc w:val="both"/>
        <w:rPr>
          <w:lang w:val="lt-LT"/>
        </w:rPr>
      </w:pPr>
      <w:bookmarkStart w:id="2" w:name="part_6f5389b7bbd34b71839b82fcd260f140"/>
      <w:bookmarkEnd w:id="2"/>
      <w:r w:rsidRPr="0002139C">
        <w:rPr>
          <w:lang w:val="lt-LT"/>
        </w:rPr>
        <w:t xml:space="preserve"> mokėti diagnozuoti ir </w:t>
      </w:r>
      <w:r w:rsidR="008B04EB">
        <w:rPr>
          <w:color w:val="000000"/>
          <w:lang w:val="lt-LT"/>
        </w:rPr>
        <w:t>odos</w:t>
      </w:r>
      <w:r w:rsidR="008B04EB" w:rsidRPr="0002139C">
        <w:rPr>
          <w:lang w:val="lt-LT"/>
        </w:rPr>
        <w:t>,</w:t>
      </w:r>
      <w:r w:rsidR="008B04EB">
        <w:rPr>
          <w:lang w:val="lt-LT"/>
        </w:rPr>
        <w:t xml:space="preserve"> odos darinių, šalia odos esančios gleivinės</w:t>
      </w:r>
      <w:r w:rsidR="00911835" w:rsidRPr="0002139C">
        <w:rPr>
          <w:lang w:val="lt-LT"/>
        </w:rPr>
        <w:t xml:space="preserve">  </w:t>
      </w:r>
      <w:r w:rsidRPr="0002139C">
        <w:rPr>
          <w:lang w:val="lt-LT"/>
        </w:rPr>
        <w:t>ligas</w:t>
      </w:r>
      <w:r w:rsidR="00911835" w:rsidRPr="0002139C">
        <w:rPr>
          <w:lang w:val="lt-LT"/>
        </w:rPr>
        <w:t xml:space="preserve">, vadovaujantis galiojančia gydytojo </w:t>
      </w:r>
      <w:r w:rsidR="008B04EB">
        <w:rPr>
          <w:lang w:val="lt-LT"/>
        </w:rPr>
        <w:t>dermatovenerologo</w:t>
      </w:r>
      <w:r w:rsidR="00911835" w:rsidRPr="0002139C">
        <w:rPr>
          <w:lang w:val="lt-LT"/>
        </w:rPr>
        <w:t xml:space="preserve"> medicinos norma;</w:t>
      </w:r>
    </w:p>
    <w:p w14:paraId="0215A806" w14:textId="77777777" w:rsidR="00766525" w:rsidRPr="0002139C" w:rsidRDefault="00766525" w:rsidP="00C859D8">
      <w:pPr>
        <w:numPr>
          <w:ilvl w:val="1"/>
          <w:numId w:val="4"/>
        </w:numPr>
        <w:tabs>
          <w:tab w:val="left" w:pos="993"/>
          <w:tab w:val="left" w:pos="1418"/>
        </w:tabs>
        <w:ind w:left="567" w:firstLine="0"/>
        <w:jc w:val="both"/>
      </w:pPr>
      <w:r w:rsidRPr="0002139C">
        <w:t>žinoti saugos darbe, priešgaisrinės saugos reikalavimus;</w:t>
      </w:r>
    </w:p>
    <w:p w14:paraId="13DB9B4A" w14:textId="77777777" w:rsidR="00766525" w:rsidRPr="0002139C" w:rsidRDefault="00766525" w:rsidP="00C859D8">
      <w:pPr>
        <w:numPr>
          <w:ilvl w:val="1"/>
          <w:numId w:val="4"/>
        </w:numPr>
        <w:tabs>
          <w:tab w:val="left" w:pos="993"/>
        </w:tabs>
        <w:ind w:left="1134" w:hanging="567"/>
        <w:jc w:val="both"/>
      </w:pPr>
      <w:r w:rsidRPr="0002139C">
        <w:t>turėti bendravimo su žmonėmis gebėjimų, būti ini</w:t>
      </w:r>
      <w:r w:rsidR="003A5FD8" w:rsidRPr="0002139C">
        <w:t>ciatyvus, atsakingas ir veiklus;</w:t>
      </w:r>
    </w:p>
    <w:p w14:paraId="6AE126B2" w14:textId="77777777" w:rsidR="003A5FD8" w:rsidRPr="0002139C" w:rsidRDefault="003A5FD8" w:rsidP="00C859D8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02139C">
        <w:t>gebėti planuoti savo veiklą, savarankiškai pasirinkti darbo metodus</w:t>
      </w:r>
      <w:r w:rsidR="00C859D8" w:rsidRPr="0002139C">
        <w:t xml:space="preserve"> ir problemų sprendimo būdus;</w:t>
      </w:r>
    </w:p>
    <w:p w14:paraId="5A967013" w14:textId="77777777" w:rsidR="00C859D8" w:rsidRPr="0002139C" w:rsidRDefault="00C859D8" w:rsidP="00C859D8">
      <w:pPr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 w:rsidRPr="0002139C">
        <w:t>žinoti asmens sveikatos priežiūros ir socialinės pagalbos organizavimo pagrindus;</w:t>
      </w:r>
    </w:p>
    <w:p w14:paraId="58567B04" w14:textId="77777777" w:rsidR="00B37A53" w:rsidRPr="0002139C" w:rsidRDefault="00B37A53" w:rsidP="00C859D8">
      <w:pPr>
        <w:tabs>
          <w:tab w:val="left" w:pos="993"/>
        </w:tabs>
        <w:ind w:left="567"/>
        <w:jc w:val="both"/>
        <w:rPr>
          <w:b/>
        </w:rPr>
      </w:pPr>
    </w:p>
    <w:p w14:paraId="08BA3ACC" w14:textId="77777777" w:rsidR="005D7041" w:rsidRPr="0002139C" w:rsidRDefault="005D7041" w:rsidP="00C859D8">
      <w:pPr>
        <w:tabs>
          <w:tab w:val="left" w:pos="993"/>
        </w:tabs>
        <w:ind w:left="567"/>
        <w:jc w:val="both"/>
        <w:rPr>
          <w:b/>
        </w:rPr>
      </w:pPr>
    </w:p>
    <w:p w14:paraId="6B6E5EA0" w14:textId="77777777" w:rsidR="00FE3420" w:rsidRPr="0002139C" w:rsidRDefault="004B6F5F" w:rsidP="003434F0">
      <w:pPr>
        <w:pStyle w:val="ListParagraph"/>
        <w:tabs>
          <w:tab w:val="left" w:pos="993"/>
        </w:tabs>
        <w:ind w:left="0"/>
        <w:jc w:val="center"/>
        <w:rPr>
          <w:b/>
          <w:lang w:val="lt-LT"/>
        </w:rPr>
      </w:pPr>
      <w:r w:rsidRPr="0002139C">
        <w:rPr>
          <w:b/>
          <w:lang w:val="lt-LT"/>
        </w:rPr>
        <w:t>III</w:t>
      </w:r>
      <w:r w:rsidR="00D325ED" w:rsidRPr="0002139C">
        <w:rPr>
          <w:b/>
          <w:lang w:val="lt-LT"/>
        </w:rPr>
        <w:t xml:space="preserve"> </w:t>
      </w:r>
      <w:r w:rsidR="00FE3420" w:rsidRPr="0002139C">
        <w:rPr>
          <w:b/>
          <w:lang w:val="lt-LT"/>
        </w:rPr>
        <w:t>SKYRIUS</w:t>
      </w:r>
    </w:p>
    <w:p w14:paraId="04311B03" w14:textId="77777777" w:rsidR="00D325ED" w:rsidRPr="0002139C" w:rsidRDefault="0047187A" w:rsidP="0047187A">
      <w:pPr>
        <w:tabs>
          <w:tab w:val="left" w:pos="993"/>
        </w:tabs>
        <w:ind w:firstLine="567"/>
        <w:jc w:val="center"/>
        <w:rPr>
          <w:b/>
        </w:rPr>
      </w:pPr>
      <w:r w:rsidRPr="0002139C">
        <w:rPr>
          <w:b/>
        </w:rPr>
        <w:t xml:space="preserve">ŠIAS PAREIGAS EINANČIO DARBUOTOJO </w:t>
      </w:r>
      <w:r w:rsidR="00D325ED" w:rsidRPr="0002139C">
        <w:rPr>
          <w:b/>
          <w:bCs/>
        </w:rPr>
        <w:t xml:space="preserve">FUNKCIJOS </w:t>
      </w:r>
    </w:p>
    <w:p w14:paraId="6AE5F15E" w14:textId="77777777" w:rsidR="00580BDC" w:rsidRPr="0002139C" w:rsidRDefault="00580BDC" w:rsidP="0013489E">
      <w:pPr>
        <w:pStyle w:val="ListParagraph"/>
        <w:tabs>
          <w:tab w:val="left" w:pos="993"/>
        </w:tabs>
        <w:ind w:left="851" w:firstLine="567"/>
        <w:jc w:val="center"/>
        <w:rPr>
          <w:b/>
          <w:bCs/>
          <w:lang w:val="lt-LT"/>
        </w:rPr>
      </w:pPr>
    </w:p>
    <w:p w14:paraId="12699498" w14:textId="77777777" w:rsidR="0047187A" w:rsidRPr="004A448B" w:rsidRDefault="0047187A" w:rsidP="00766525">
      <w:pPr>
        <w:pStyle w:val="Hyperlink1"/>
        <w:numPr>
          <w:ilvl w:val="0"/>
          <w:numId w:val="4"/>
        </w:numPr>
        <w:tabs>
          <w:tab w:val="left" w:pos="993"/>
        </w:tabs>
        <w:ind w:firstLine="207"/>
        <w:rPr>
          <w:rFonts w:ascii="Times New Roman" w:hAnsi="Times New Roman"/>
          <w:sz w:val="24"/>
          <w:szCs w:val="24"/>
          <w:lang w:val="lt-LT"/>
        </w:rPr>
      </w:pPr>
      <w:r w:rsidRPr="004A448B">
        <w:rPr>
          <w:rFonts w:ascii="Times New Roman" w:hAnsi="Times New Roman"/>
          <w:sz w:val="24"/>
          <w:szCs w:val="24"/>
          <w:lang w:val="lt-LT"/>
        </w:rPr>
        <w:t>Šias pareigas einantis darbuotojas vykdo šias funkcijas:</w:t>
      </w:r>
    </w:p>
    <w:p w14:paraId="77763EFE" w14:textId="77777777" w:rsidR="00766525" w:rsidRPr="004A448B" w:rsidRDefault="00CD6B6F" w:rsidP="00766525">
      <w:pPr>
        <w:pStyle w:val="Hyperlink1"/>
        <w:numPr>
          <w:ilvl w:val="1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4A448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7187A" w:rsidRPr="004A448B">
        <w:rPr>
          <w:rFonts w:ascii="Times New Roman" w:hAnsi="Times New Roman"/>
          <w:sz w:val="24"/>
          <w:szCs w:val="24"/>
          <w:lang w:val="lt-LT"/>
        </w:rPr>
        <w:t>u</w:t>
      </w:r>
      <w:r w:rsidR="00E054BB" w:rsidRPr="004A448B">
        <w:rPr>
          <w:rFonts w:ascii="Times New Roman" w:hAnsi="Times New Roman"/>
          <w:sz w:val="24"/>
          <w:szCs w:val="24"/>
          <w:lang w:val="lt-LT"/>
        </w:rPr>
        <w:t>žtikrindama</w:t>
      </w:r>
      <w:r w:rsidR="0047187A" w:rsidRPr="004A448B">
        <w:rPr>
          <w:rFonts w:ascii="Times New Roman" w:hAnsi="Times New Roman"/>
          <w:sz w:val="24"/>
          <w:szCs w:val="24"/>
          <w:lang w:val="lt-LT"/>
        </w:rPr>
        <w:t>s</w:t>
      </w:r>
      <w:r w:rsidR="00E054BB" w:rsidRPr="004A448B">
        <w:rPr>
          <w:rFonts w:ascii="Times New Roman" w:hAnsi="Times New Roman"/>
          <w:sz w:val="24"/>
          <w:szCs w:val="24"/>
          <w:lang w:val="lt-LT"/>
        </w:rPr>
        <w:t xml:space="preserve"> teikiamų asmens sveika</w:t>
      </w:r>
      <w:r w:rsidR="00382718" w:rsidRPr="004A448B">
        <w:rPr>
          <w:rFonts w:ascii="Times New Roman" w:hAnsi="Times New Roman"/>
          <w:sz w:val="24"/>
          <w:szCs w:val="24"/>
          <w:lang w:val="lt-LT"/>
        </w:rPr>
        <w:t xml:space="preserve">tos priežiūros paslaugų kokybę </w:t>
      </w:r>
      <w:r w:rsidR="00766525" w:rsidRPr="004A448B">
        <w:rPr>
          <w:rFonts w:ascii="Times New Roman" w:hAnsi="Times New Roman"/>
          <w:sz w:val="24"/>
          <w:szCs w:val="24"/>
          <w:lang w:val="lt-LT"/>
        </w:rPr>
        <w:t xml:space="preserve">vadovaujasi </w:t>
      </w:r>
      <w:r w:rsidR="00382718" w:rsidRPr="004A448B">
        <w:rPr>
          <w:rFonts w:ascii="Times New Roman" w:hAnsi="Times New Roman"/>
          <w:sz w:val="24"/>
          <w:szCs w:val="24"/>
          <w:lang w:val="lt-LT"/>
        </w:rPr>
        <w:t xml:space="preserve">Lietuvos medicinos </w:t>
      </w:r>
      <w:r w:rsidR="00766525" w:rsidRPr="004A448B">
        <w:rPr>
          <w:rFonts w:ascii="Times New Roman" w:hAnsi="Times New Roman"/>
          <w:sz w:val="24"/>
          <w:szCs w:val="24"/>
          <w:lang w:val="lt-LT"/>
        </w:rPr>
        <w:t>normomis</w:t>
      </w:r>
      <w:r w:rsidR="00C57997" w:rsidRPr="004A448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57997" w:rsidRPr="004A448B">
        <w:rPr>
          <w:rFonts w:ascii="Times New Roman" w:hAnsi="Times New Roman"/>
          <w:bCs/>
          <w:sz w:val="24"/>
          <w:szCs w:val="24"/>
          <w:shd w:val="clear" w:color="auto" w:fill="FFFFFF"/>
          <w:lang w:val="lt-LT"/>
        </w:rPr>
        <w:t xml:space="preserve">MN </w:t>
      </w:r>
      <w:r w:rsidR="00743897" w:rsidRPr="004A448B">
        <w:rPr>
          <w:rFonts w:ascii="Times New Roman" w:hAnsi="Times New Roman"/>
          <w:bCs/>
          <w:sz w:val="24"/>
          <w:szCs w:val="24"/>
          <w:shd w:val="clear" w:color="auto" w:fill="FFFFFF"/>
          <w:lang w:val="lt-LT"/>
        </w:rPr>
        <w:t>59</w:t>
      </w:r>
      <w:r w:rsidR="00382718" w:rsidRPr="004A448B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B65E2A" w:rsidRPr="004A448B">
        <w:rPr>
          <w:rFonts w:ascii="Times New Roman" w:hAnsi="Times New Roman"/>
          <w:sz w:val="24"/>
          <w:szCs w:val="24"/>
          <w:lang w:val="lt-LT"/>
        </w:rPr>
        <w:t>G</w:t>
      </w:r>
      <w:r w:rsidR="00C57997" w:rsidRPr="004A448B">
        <w:rPr>
          <w:rFonts w:ascii="Times New Roman" w:hAnsi="Times New Roman"/>
          <w:sz w:val="24"/>
          <w:szCs w:val="24"/>
          <w:lang w:val="lt-LT"/>
        </w:rPr>
        <w:t>ydytoja</w:t>
      </w:r>
      <w:r w:rsidR="0040017C" w:rsidRPr="004A448B">
        <w:rPr>
          <w:rFonts w:ascii="Times New Roman" w:hAnsi="Times New Roman"/>
          <w:sz w:val="24"/>
          <w:szCs w:val="24"/>
          <w:lang w:val="lt-LT"/>
        </w:rPr>
        <w:t>s</w:t>
      </w:r>
      <w:r w:rsidR="00B65E2A" w:rsidRPr="004A448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43897" w:rsidRPr="004A448B">
        <w:rPr>
          <w:rFonts w:ascii="Times New Roman" w:hAnsi="Times New Roman"/>
          <w:sz w:val="24"/>
          <w:szCs w:val="24"/>
          <w:lang w:val="lt-LT"/>
        </w:rPr>
        <w:t>dermatovenerologas</w:t>
      </w:r>
      <w:r w:rsidR="00B37A53" w:rsidRPr="004A448B">
        <w:rPr>
          <w:rFonts w:ascii="Times New Roman" w:hAnsi="Times New Roman"/>
          <w:sz w:val="24"/>
          <w:szCs w:val="24"/>
          <w:lang w:val="lt-LT"/>
        </w:rPr>
        <w:t>: teisės, pareigos</w:t>
      </w:r>
      <w:r w:rsidR="00382718" w:rsidRPr="004A448B">
        <w:rPr>
          <w:rFonts w:ascii="Times New Roman" w:hAnsi="Times New Roman"/>
          <w:sz w:val="24"/>
          <w:szCs w:val="24"/>
          <w:lang w:val="lt-LT"/>
        </w:rPr>
        <w:t>,</w:t>
      </w:r>
      <w:r w:rsidR="00B37A53" w:rsidRPr="004A448B">
        <w:rPr>
          <w:rFonts w:ascii="Times New Roman" w:hAnsi="Times New Roman"/>
          <w:sz w:val="24"/>
          <w:szCs w:val="24"/>
          <w:lang w:val="lt-LT"/>
        </w:rPr>
        <w:t xml:space="preserve"> kompetencija, atsakomybė“</w:t>
      </w:r>
      <w:r w:rsidR="00065A6D" w:rsidRPr="004A448B">
        <w:rPr>
          <w:rFonts w:ascii="Times New Roman" w:hAnsi="Times New Roman"/>
          <w:sz w:val="24"/>
          <w:szCs w:val="24"/>
          <w:lang w:val="lt-LT"/>
        </w:rPr>
        <w:t xml:space="preserve"> bei jos pakeitimais</w:t>
      </w:r>
      <w:r w:rsidR="00766525" w:rsidRPr="004A448B">
        <w:rPr>
          <w:rFonts w:ascii="Times New Roman" w:hAnsi="Times New Roman"/>
          <w:sz w:val="24"/>
          <w:szCs w:val="24"/>
          <w:lang w:val="lt-LT"/>
        </w:rPr>
        <w:t>;</w:t>
      </w:r>
      <w:r w:rsidR="00382718" w:rsidRPr="004A448B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0E5B83D2" w14:textId="77777777" w:rsidR="00766525" w:rsidRPr="009A4E29" w:rsidRDefault="005703DB" w:rsidP="00766525">
      <w:pPr>
        <w:pStyle w:val="Hyperlink1"/>
        <w:numPr>
          <w:ilvl w:val="1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32"/>
          <w:szCs w:val="24"/>
          <w:lang w:val="lt-LT"/>
        </w:rPr>
      </w:pPr>
      <w:r w:rsidRPr="004A448B">
        <w:rPr>
          <w:rFonts w:ascii="Times New Roman" w:hAnsi="Times New Roman"/>
          <w:sz w:val="24"/>
          <w:lang w:val="lt-LT"/>
        </w:rPr>
        <w:t xml:space="preserve">  </w:t>
      </w:r>
      <w:r w:rsidR="009A4E29" w:rsidRPr="009A4E29">
        <w:rPr>
          <w:rFonts w:ascii="Times New Roman" w:hAnsi="Times New Roman"/>
          <w:sz w:val="24"/>
          <w:lang w:val="lt-LT"/>
        </w:rPr>
        <w:t>organizuoja, skiria ir kontroliuoja paciento gydymo eigą;</w:t>
      </w:r>
    </w:p>
    <w:p w14:paraId="67DCD858" w14:textId="77777777" w:rsidR="00DE15F7" w:rsidRPr="009A4E29" w:rsidRDefault="00DE15F7" w:rsidP="00DE15F7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9A4E29">
        <w:rPr>
          <w:rFonts w:ascii="Times New Roman" w:hAnsi="Times New Roman"/>
          <w:sz w:val="24"/>
          <w:szCs w:val="24"/>
          <w:lang w:val="lt-LT"/>
        </w:rPr>
        <w:t xml:space="preserve">įvertina </w:t>
      </w:r>
      <w:r w:rsidR="00743897" w:rsidRPr="009A4E29">
        <w:rPr>
          <w:rFonts w:ascii="Times New Roman" w:hAnsi="Times New Roman"/>
          <w:sz w:val="24"/>
          <w:szCs w:val="24"/>
          <w:lang w:val="lt-LT"/>
        </w:rPr>
        <w:t>dermatovenerologijos</w:t>
      </w:r>
      <w:r w:rsidRPr="009A4E29">
        <w:rPr>
          <w:rFonts w:ascii="Times New Roman" w:hAnsi="Times New Roman"/>
          <w:sz w:val="24"/>
          <w:szCs w:val="24"/>
          <w:lang w:val="lt-LT"/>
        </w:rPr>
        <w:t xml:space="preserve"> praktikoje naudojamų tyrimų rezultatus;</w:t>
      </w:r>
    </w:p>
    <w:p w14:paraId="1E6485A2" w14:textId="77777777" w:rsidR="00DE15F7" w:rsidRPr="009A4E29" w:rsidRDefault="00DE15F7" w:rsidP="00DE15F7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9A4E29">
        <w:rPr>
          <w:rFonts w:ascii="Times New Roman" w:hAnsi="Times New Roman"/>
          <w:sz w:val="24"/>
          <w:szCs w:val="24"/>
          <w:lang w:val="lt-LT"/>
        </w:rPr>
        <w:t>išduota laikino nedarbingumo pažymėjimus, siunčia pacientus darbingumo ekspertizei į Gydytojų konsultacinę komisiją (GKK) ir Neįgalumo ir darbingumo nustatymo tarnybą;</w:t>
      </w:r>
    </w:p>
    <w:p w14:paraId="11674D47" w14:textId="77777777" w:rsidR="00DE15F7" w:rsidRPr="009A4E29" w:rsidRDefault="00DE15F7" w:rsidP="009A4E29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9A4E29">
        <w:rPr>
          <w:rFonts w:ascii="Times New Roman" w:hAnsi="Times New Roman"/>
          <w:sz w:val="24"/>
          <w:szCs w:val="24"/>
          <w:lang w:val="lt-LT"/>
        </w:rPr>
        <w:t>vadovaujantis NVI direktoriaus patvirtintu Multidisciplininių ir tarpdisciplininių susirinkimų tvarkos aprašu, dalyvauja šių susirinkimų darbe</w:t>
      </w:r>
      <w:r w:rsidR="009A4E29" w:rsidRPr="009A4E29">
        <w:rPr>
          <w:rFonts w:ascii="Times New Roman" w:hAnsi="Times New Roman"/>
          <w:sz w:val="24"/>
          <w:szCs w:val="24"/>
          <w:lang w:val="lt-LT"/>
        </w:rPr>
        <w:t xml:space="preserve"> vykdo visas su šiuo aprašu susijusias pareigas;</w:t>
      </w:r>
    </w:p>
    <w:p w14:paraId="430C63D3" w14:textId="77777777" w:rsidR="008D19B7" w:rsidRPr="0002139C" w:rsidRDefault="008D19B7" w:rsidP="008D19B7">
      <w:pPr>
        <w:pStyle w:val="Hyperlink1"/>
        <w:numPr>
          <w:ilvl w:val="1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48"/>
          <w:szCs w:val="24"/>
          <w:lang w:val="lt-LT"/>
        </w:rPr>
      </w:pPr>
      <w:r w:rsidRPr="0002139C">
        <w:rPr>
          <w:rFonts w:ascii="Times New Roman" w:hAnsi="Times New Roman"/>
          <w:sz w:val="24"/>
          <w:lang w:val="lt-LT"/>
        </w:rPr>
        <w:t>tiriant ir atliekant gydomąją procedūrą, įvykus komplikacijai, skubiai praneša pacientą gydančiam gydytojui, padeda suteikti būtiną skubią medicinos pagalbą;</w:t>
      </w:r>
    </w:p>
    <w:p w14:paraId="4D5E76FC" w14:textId="77777777" w:rsidR="008D19B7" w:rsidRPr="0002139C" w:rsidRDefault="008D19B7" w:rsidP="00253FD1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02139C">
        <w:rPr>
          <w:rFonts w:ascii="Times New Roman" w:hAnsi="Times New Roman"/>
          <w:sz w:val="24"/>
          <w:szCs w:val="24"/>
          <w:lang w:val="lt-LT"/>
        </w:rPr>
        <w:t>kokybiškai pildo medicininę dokumentaciją</w:t>
      </w:r>
      <w:r w:rsidR="003E0484" w:rsidRPr="0002139C">
        <w:rPr>
          <w:rFonts w:ascii="Times New Roman" w:hAnsi="Times New Roman"/>
          <w:sz w:val="24"/>
          <w:szCs w:val="24"/>
          <w:lang w:val="lt-LT"/>
        </w:rPr>
        <w:t xml:space="preserve"> vadovaujantis Lietuvos Respublikos bei NVI direktoriaus patvirtintais teisės aktais;</w:t>
      </w:r>
    </w:p>
    <w:p w14:paraId="3C077983" w14:textId="77777777" w:rsidR="008D19B7" w:rsidRPr="0002139C" w:rsidRDefault="008D19B7" w:rsidP="008D19B7">
      <w:pPr>
        <w:pStyle w:val="Hyperlink1"/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CF7042">
        <w:rPr>
          <w:rFonts w:ascii="Times New Roman" w:hAnsi="Times New Roman"/>
          <w:sz w:val="24"/>
          <w:szCs w:val="24"/>
          <w:lang w:val="lt-LT"/>
        </w:rPr>
        <w:t xml:space="preserve">laikosi darbo </w:t>
      </w:r>
      <w:r w:rsidR="001F3D1A" w:rsidRPr="00CF7042">
        <w:rPr>
          <w:rFonts w:ascii="Times New Roman" w:hAnsi="Times New Roman"/>
          <w:sz w:val="24"/>
          <w:szCs w:val="24"/>
          <w:lang w:val="lt-LT"/>
        </w:rPr>
        <w:t>režimo ir</w:t>
      </w:r>
      <w:r w:rsidRPr="00CF7042">
        <w:rPr>
          <w:rFonts w:ascii="Times New Roman" w:hAnsi="Times New Roman"/>
          <w:sz w:val="24"/>
          <w:szCs w:val="24"/>
          <w:lang w:val="lt-LT"/>
        </w:rPr>
        <w:t xml:space="preserve"> darbo drausm</w:t>
      </w:r>
      <w:r w:rsidR="001F3D1A" w:rsidRPr="00CF7042">
        <w:rPr>
          <w:rFonts w:ascii="Times New Roman" w:hAnsi="Times New Roman"/>
          <w:sz w:val="24"/>
          <w:szCs w:val="24"/>
          <w:lang w:val="lt-LT"/>
        </w:rPr>
        <w:t>ės</w:t>
      </w:r>
      <w:r w:rsidRPr="0002139C">
        <w:rPr>
          <w:rFonts w:ascii="Times New Roman" w:hAnsi="Times New Roman"/>
          <w:sz w:val="24"/>
          <w:szCs w:val="24"/>
          <w:lang w:val="es-PY"/>
        </w:rPr>
        <w:t>;</w:t>
      </w:r>
    </w:p>
    <w:p w14:paraId="05CD79E0" w14:textId="77777777" w:rsidR="003E0484" w:rsidRPr="0002139C" w:rsidRDefault="003E0484" w:rsidP="008D19B7">
      <w:pPr>
        <w:pStyle w:val="Hyperlink1"/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/>
          <w:sz w:val="32"/>
          <w:szCs w:val="24"/>
          <w:lang w:val="lt-LT"/>
        </w:rPr>
      </w:pPr>
      <w:r w:rsidRPr="0002139C">
        <w:rPr>
          <w:rFonts w:ascii="Times New Roman" w:hAnsi="Times New Roman"/>
          <w:sz w:val="24"/>
          <w:lang w:val="lt-LT"/>
        </w:rPr>
        <w:t>esant reikalui</w:t>
      </w:r>
      <w:r w:rsidR="00DE15F7" w:rsidRPr="0002139C">
        <w:rPr>
          <w:rFonts w:ascii="Times New Roman" w:hAnsi="Times New Roman"/>
          <w:sz w:val="24"/>
          <w:lang w:val="lt-LT"/>
        </w:rPr>
        <w:t>, pacientą nukreipia gydymui į stacionarą</w:t>
      </w:r>
      <w:r w:rsidRPr="0002139C">
        <w:rPr>
          <w:rFonts w:ascii="Times New Roman" w:hAnsi="Times New Roman"/>
          <w:sz w:val="24"/>
          <w:lang w:val="lt-LT"/>
        </w:rPr>
        <w:t>;</w:t>
      </w:r>
    </w:p>
    <w:p w14:paraId="36C92D57" w14:textId="77777777" w:rsidR="0047187A" w:rsidRPr="0002139C" w:rsidRDefault="0047187A" w:rsidP="00126A34">
      <w:pPr>
        <w:pStyle w:val="Hyperlink1"/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02139C">
        <w:rPr>
          <w:rFonts w:ascii="Times New Roman" w:hAnsi="Times New Roman"/>
          <w:sz w:val="24"/>
          <w:szCs w:val="24"/>
          <w:lang w:val="lt-LT"/>
        </w:rPr>
        <w:t>taiko tik įteisintus Lietuvos Respublikoje tyrimo, diagnostikos ir gydymo metodus;</w:t>
      </w:r>
    </w:p>
    <w:p w14:paraId="5EDD2777" w14:textId="77777777" w:rsidR="0047187A" w:rsidRPr="0002139C" w:rsidRDefault="00CD6B6F" w:rsidP="00126A34">
      <w:pPr>
        <w:pStyle w:val="Hyperlink1"/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02139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7187A" w:rsidRPr="0002139C">
        <w:rPr>
          <w:rFonts w:ascii="Times New Roman" w:hAnsi="Times New Roman"/>
          <w:sz w:val="24"/>
          <w:szCs w:val="24"/>
          <w:lang w:val="lt-LT"/>
        </w:rPr>
        <w:t>naudoja medicinos prietaisų saugos techninio reglamento reikalavimus atitinkančius medicinos prietaisus, kurie instaliuojami, naudojami ir prižiūrimi vadovaujantis „Medicinos prietaisų instaliavimo, naudojimo ir priežiūros tvarkos“ aprašu;</w:t>
      </w:r>
    </w:p>
    <w:p w14:paraId="653FD74C" w14:textId="77777777" w:rsidR="00126A34" w:rsidRPr="0002139C" w:rsidRDefault="001321C1" w:rsidP="00126A34">
      <w:pPr>
        <w:pStyle w:val="Hyperlink1"/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02139C">
        <w:rPr>
          <w:rFonts w:ascii="Times New Roman" w:hAnsi="Times New Roman"/>
          <w:sz w:val="24"/>
          <w:szCs w:val="24"/>
          <w:lang w:val="lt-LT"/>
        </w:rPr>
        <w:t>v</w:t>
      </w:r>
      <w:r w:rsidR="00126A34" w:rsidRPr="0002139C">
        <w:rPr>
          <w:rFonts w:ascii="Times New Roman" w:hAnsi="Times New Roman"/>
          <w:sz w:val="24"/>
          <w:szCs w:val="24"/>
          <w:lang w:val="lt-LT"/>
        </w:rPr>
        <w:t>adovaudamasis galiojančiais teisės aktais, pacientą</w:t>
      </w:r>
      <w:r w:rsidR="009A4E29">
        <w:rPr>
          <w:rFonts w:ascii="Times New Roman" w:hAnsi="Times New Roman"/>
          <w:sz w:val="24"/>
          <w:szCs w:val="24"/>
          <w:lang w:val="lt-LT"/>
        </w:rPr>
        <w:t xml:space="preserve"> ir/ar pacientą atsiuntusį</w:t>
      </w:r>
      <w:r w:rsidR="00126A34" w:rsidRPr="0002139C">
        <w:rPr>
          <w:rFonts w:ascii="Times New Roman" w:hAnsi="Times New Roman"/>
          <w:sz w:val="24"/>
          <w:szCs w:val="24"/>
          <w:lang w:val="lt-LT"/>
        </w:rPr>
        <w:t xml:space="preserve"> gydytoją </w:t>
      </w:r>
      <w:r w:rsidR="009A4E29">
        <w:rPr>
          <w:rFonts w:ascii="Times New Roman" w:hAnsi="Times New Roman"/>
          <w:sz w:val="24"/>
          <w:szCs w:val="24"/>
          <w:lang w:val="lt-LT"/>
        </w:rPr>
        <w:t xml:space="preserve">raštu </w:t>
      </w:r>
      <w:r w:rsidR="00126A34" w:rsidRPr="0002139C">
        <w:rPr>
          <w:rFonts w:ascii="Times New Roman" w:hAnsi="Times New Roman"/>
          <w:sz w:val="24"/>
          <w:szCs w:val="24"/>
          <w:lang w:val="lt-LT"/>
        </w:rPr>
        <w:t>informuoja apie konsultacijos rezultatus, tyrimo duomenis, rekomendacijas;</w:t>
      </w:r>
    </w:p>
    <w:p w14:paraId="5D335AFF" w14:textId="77777777" w:rsidR="0047187A" w:rsidRPr="004A448B" w:rsidRDefault="0047187A" w:rsidP="00766525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4A448B">
        <w:rPr>
          <w:rFonts w:ascii="Times New Roman" w:hAnsi="Times New Roman"/>
          <w:sz w:val="24"/>
          <w:szCs w:val="24"/>
          <w:lang w:val="lt-LT"/>
        </w:rPr>
        <w:lastRenderedPageBreak/>
        <w:t>b</w:t>
      </w:r>
      <w:r w:rsidR="0048400D" w:rsidRPr="004A448B">
        <w:rPr>
          <w:rFonts w:ascii="Times New Roman" w:hAnsi="Times New Roman"/>
          <w:sz w:val="24"/>
          <w:szCs w:val="24"/>
          <w:lang w:val="lt-LT"/>
        </w:rPr>
        <w:t>endradarbiauja</w:t>
      </w:r>
      <w:r w:rsidR="00A0341A" w:rsidRPr="004A448B">
        <w:rPr>
          <w:rFonts w:ascii="Times New Roman" w:hAnsi="Times New Roman"/>
          <w:sz w:val="24"/>
          <w:szCs w:val="24"/>
          <w:lang w:val="lt-LT"/>
        </w:rPr>
        <w:t xml:space="preserve"> su kitais asmens </w:t>
      </w:r>
      <w:r w:rsidR="00C72EB1" w:rsidRPr="004A448B">
        <w:rPr>
          <w:rFonts w:ascii="Times New Roman" w:hAnsi="Times New Roman"/>
          <w:sz w:val="24"/>
          <w:szCs w:val="24"/>
          <w:lang w:val="lt-LT"/>
        </w:rPr>
        <w:t>sveikatos prie</w:t>
      </w:r>
      <w:r w:rsidR="00A0341A" w:rsidRPr="004A448B">
        <w:rPr>
          <w:rFonts w:ascii="Times New Roman" w:hAnsi="Times New Roman"/>
          <w:sz w:val="24"/>
          <w:szCs w:val="24"/>
          <w:lang w:val="lt-LT"/>
        </w:rPr>
        <w:t>žiūros</w:t>
      </w:r>
      <w:r w:rsidRPr="004A448B">
        <w:rPr>
          <w:rFonts w:ascii="Times New Roman" w:hAnsi="Times New Roman"/>
          <w:sz w:val="24"/>
          <w:szCs w:val="24"/>
          <w:lang w:val="lt-LT"/>
        </w:rPr>
        <w:t xml:space="preserve"> specialistais;</w:t>
      </w:r>
    </w:p>
    <w:p w14:paraId="1636C10E" w14:textId="77777777" w:rsidR="001321C1" w:rsidRPr="004A448B" w:rsidRDefault="001321C1" w:rsidP="00766525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4A448B">
        <w:rPr>
          <w:rFonts w:ascii="Times New Roman" w:hAnsi="Times New Roman"/>
          <w:sz w:val="24"/>
          <w:szCs w:val="24"/>
          <w:lang w:val="lt-LT"/>
        </w:rPr>
        <w:t xml:space="preserve">nepriskirtais gydytojo </w:t>
      </w:r>
      <w:r w:rsidR="00A63846" w:rsidRPr="004A448B">
        <w:rPr>
          <w:rFonts w:ascii="Times New Roman" w:hAnsi="Times New Roman"/>
          <w:sz w:val="24"/>
          <w:szCs w:val="24"/>
          <w:lang w:val="lt-LT"/>
        </w:rPr>
        <w:t>dermatovenerolog</w:t>
      </w:r>
      <w:r w:rsidR="004A448B">
        <w:rPr>
          <w:rFonts w:ascii="Times New Roman" w:hAnsi="Times New Roman"/>
          <w:sz w:val="24"/>
          <w:szCs w:val="24"/>
          <w:lang w:val="lt-LT"/>
        </w:rPr>
        <w:t>o</w:t>
      </w:r>
      <w:r w:rsidR="00A63846" w:rsidRPr="004A448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4A448B">
        <w:rPr>
          <w:rFonts w:ascii="Times New Roman" w:hAnsi="Times New Roman"/>
          <w:sz w:val="24"/>
          <w:szCs w:val="24"/>
          <w:lang w:val="lt-LT"/>
        </w:rPr>
        <w:t>kompetencijai atvejais laiku siunčia pacientą konsultuotis ir gydytis pas atitinkamos srities specialistą;</w:t>
      </w:r>
    </w:p>
    <w:p w14:paraId="4D98F673" w14:textId="77777777" w:rsidR="001321C1" w:rsidRPr="004A448B" w:rsidRDefault="002D29E9" w:rsidP="00766525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4A448B">
        <w:rPr>
          <w:rFonts w:ascii="Times New Roman" w:hAnsi="Times New Roman"/>
          <w:sz w:val="24"/>
          <w:szCs w:val="24"/>
          <w:lang w:val="lt-LT"/>
        </w:rPr>
        <w:t xml:space="preserve">paaiškina </w:t>
      </w:r>
      <w:r w:rsidR="004A448B">
        <w:rPr>
          <w:rFonts w:ascii="Times New Roman" w:hAnsi="Times New Roman"/>
          <w:sz w:val="24"/>
          <w:szCs w:val="24"/>
          <w:lang w:val="lt-LT"/>
        </w:rPr>
        <w:t>gydytojo</w:t>
      </w:r>
      <w:r w:rsidR="001321C1" w:rsidRPr="004A448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A448B">
        <w:rPr>
          <w:rFonts w:ascii="Times New Roman" w:hAnsi="Times New Roman"/>
          <w:sz w:val="24"/>
          <w:szCs w:val="24"/>
          <w:lang w:val="lt-LT"/>
        </w:rPr>
        <w:t>dermatovenerologo</w:t>
      </w:r>
      <w:r w:rsidR="001321C1" w:rsidRPr="004A448B">
        <w:rPr>
          <w:rFonts w:ascii="Times New Roman" w:hAnsi="Times New Roman"/>
          <w:sz w:val="24"/>
          <w:szCs w:val="24"/>
          <w:lang w:val="lt-LT"/>
        </w:rPr>
        <w:t xml:space="preserve"> praktikos aplinkybes Sveikatos apsaugos ministe</w:t>
      </w:r>
      <w:r w:rsidR="009A4E29">
        <w:rPr>
          <w:rFonts w:ascii="Times New Roman" w:hAnsi="Times New Roman"/>
          <w:sz w:val="24"/>
          <w:szCs w:val="24"/>
          <w:lang w:val="lt-LT"/>
        </w:rPr>
        <w:t xml:space="preserve">rijos, teisėsaugos institucijų </w:t>
      </w:r>
      <w:r w:rsidR="001321C1" w:rsidRPr="004A448B">
        <w:rPr>
          <w:rFonts w:ascii="Times New Roman" w:hAnsi="Times New Roman"/>
          <w:sz w:val="24"/>
          <w:szCs w:val="24"/>
          <w:lang w:val="lt-LT"/>
        </w:rPr>
        <w:t>prašymu;</w:t>
      </w:r>
    </w:p>
    <w:p w14:paraId="003374BF" w14:textId="77777777" w:rsidR="001321C1" w:rsidRPr="0002139C" w:rsidRDefault="001321C1" w:rsidP="00766525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4A448B">
        <w:rPr>
          <w:rFonts w:ascii="Times New Roman" w:hAnsi="Times New Roman"/>
          <w:sz w:val="24"/>
          <w:szCs w:val="24"/>
          <w:lang w:val="lt-LT"/>
        </w:rPr>
        <w:t>dalyvauja pacientų, sergančių piktybiniais navikais, sveikatos</w:t>
      </w:r>
      <w:r w:rsidRPr="0002139C">
        <w:rPr>
          <w:rFonts w:ascii="Times New Roman" w:hAnsi="Times New Roman"/>
          <w:sz w:val="24"/>
          <w:szCs w:val="24"/>
          <w:lang w:val="lt-LT"/>
        </w:rPr>
        <w:t xml:space="preserve"> būklės ilgalaikio stebėjimo vykdyme NVI;</w:t>
      </w:r>
    </w:p>
    <w:p w14:paraId="51126421" w14:textId="77777777" w:rsidR="00382718" w:rsidRPr="00CF7042" w:rsidRDefault="00382718" w:rsidP="00766525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bookmarkStart w:id="3" w:name="OLE_LINK1"/>
      <w:bookmarkStart w:id="4" w:name="OLE_LINK2"/>
      <w:r w:rsidRPr="00CF7042">
        <w:rPr>
          <w:rFonts w:ascii="Times New Roman" w:hAnsi="Times New Roman"/>
          <w:sz w:val="24"/>
          <w:szCs w:val="24"/>
          <w:lang w:val="lt-LT"/>
        </w:rPr>
        <w:t>d</w:t>
      </w:r>
      <w:r w:rsidR="005F7036" w:rsidRPr="00CF7042">
        <w:rPr>
          <w:rFonts w:ascii="Times New Roman" w:hAnsi="Times New Roman"/>
          <w:sz w:val="24"/>
          <w:szCs w:val="24"/>
          <w:lang w:val="lt-LT"/>
        </w:rPr>
        <w:t>alyvauja pedagoginiame darbe</w:t>
      </w:r>
      <w:bookmarkEnd w:id="3"/>
      <w:bookmarkEnd w:id="4"/>
      <w:r w:rsidRPr="00CF7042">
        <w:rPr>
          <w:rFonts w:ascii="Times New Roman" w:hAnsi="Times New Roman"/>
          <w:sz w:val="24"/>
          <w:szCs w:val="24"/>
          <w:lang w:val="lt-LT"/>
        </w:rPr>
        <w:t>;</w:t>
      </w:r>
    </w:p>
    <w:p w14:paraId="49982E4A" w14:textId="77777777" w:rsidR="00382718" w:rsidRPr="0002139C" w:rsidRDefault="00382718" w:rsidP="00766525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02139C">
        <w:rPr>
          <w:rFonts w:ascii="Times New Roman" w:hAnsi="Times New Roman"/>
          <w:sz w:val="24"/>
          <w:szCs w:val="24"/>
          <w:lang w:val="lt-LT"/>
        </w:rPr>
        <w:t>t</w:t>
      </w:r>
      <w:r w:rsidR="00C41453" w:rsidRPr="0002139C">
        <w:rPr>
          <w:rFonts w:ascii="Times New Roman" w:hAnsi="Times New Roman"/>
          <w:sz w:val="24"/>
          <w:szCs w:val="24"/>
          <w:lang w:val="lt-LT"/>
        </w:rPr>
        <w:t>eikia būtinąją medicinos pagalbą</w:t>
      </w:r>
      <w:r w:rsidRPr="0002139C">
        <w:rPr>
          <w:rFonts w:ascii="Times New Roman" w:hAnsi="Times New Roman"/>
          <w:sz w:val="24"/>
          <w:szCs w:val="24"/>
          <w:lang w:val="lt-LT"/>
        </w:rPr>
        <w:t>;</w:t>
      </w:r>
    </w:p>
    <w:p w14:paraId="6E34AF1C" w14:textId="77777777" w:rsidR="00986E02" w:rsidRPr="00CF7042" w:rsidRDefault="00986E02" w:rsidP="00766525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32"/>
          <w:szCs w:val="24"/>
          <w:lang w:val="lt-LT"/>
        </w:rPr>
      </w:pPr>
      <w:r w:rsidRPr="00CF7042">
        <w:rPr>
          <w:rFonts w:ascii="Times New Roman" w:hAnsi="Times New Roman"/>
          <w:sz w:val="24"/>
          <w:lang w:val="lt-LT"/>
        </w:rPr>
        <w:t xml:space="preserve">teikia siūlymus įstaigos administracijai, kaip </w:t>
      </w:r>
      <w:r w:rsidR="00DE15F7" w:rsidRPr="00CF7042">
        <w:rPr>
          <w:rFonts w:ascii="Times New Roman" w:hAnsi="Times New Roman"/>
          <w:sz w:val="24"/>
          <w:lang w:val="lt-LT"/>
        </w:rPr>
        <w:t>geriau tirti ir gydyti pacientus</w:t>
      </w:r>
      <w:r w:rsidRPr="00CF7042">
        <w:rPr>
          <w:rFonts w:ascii="Times New Roman" w:hAnsi="Times New Roman"/>
          <w:sz w:val="24"/>
          <w:lang w:val="lt-LT"/>
        </w:rPr>
        <w:t>;</w:t>
      </w:r>
    </w:p>
    <w:p w14:paraId="762ECA64" w14:textId="77777777" w:rsidR="00382718" w:rsidRPr="00CF7042" w:rsidRDefault="00382718" w:rsidP="00766525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CF7042">
        <w:rPr>
          <w:sz w:val="24"/>
          <w:szCs w:val="24"/>
          <w:lang w:val="lt-LT"/>
        </w:rPr>
        <w:t>p</w:t>
      </w:r>
      <w:r w:rsidRPr="00CF7042">
        <w:rPr>
          <w:rFonts w:ascii="Times New Roman" w:hAnsi="Times New Roman"/>
          <w:sz w:val="24"/>
          <w:szCs w:val="24"/>
          <w:lang w:val="lt-LT"/>
        </w:rPr>
        <w:t>eriodiškai tikrinasi sveikatą;</w:t>
      </w:r>
    </w:p>
    <w:p w14:paraId="7C175D07" w14:textId="77777777" w:rsidR="00BC4C89" w:rsidRPr="00AB4FAF" w:rsidRDefault="00382718" w:rsidP="00DE15F7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02139C">
        <w:rPr>
          <w:rFonts w:ascii="Times New Roman" w:hAnsi="Times New Roman"/>
          <w:sz w:val="24"/>
          <w:szCs w:val="24"/>
          <w:lang w:val="lt-LT"/>
        </w:rPr>
        <w:t>l</w:t>
      </w:r>
      <w:r w:rsidR="000F1E1A" w:rsidRPr="0002139C">
        <w:rPr>
          <w:rFonts w:ascii="Times New Roman" w:hAnsi="Times New Roman"/>
          <w:sz w:val="24"/>
          <w:szCs w:val="24"/>
          <w:lang w:val="lt-LT"/>
        </w:rPr>
        <w:t>aikosi medicinos praktikos licencijavimo</w:t>
      </w:r>
      <w:r w:rsidR="000F1E1A" w:rsidRPr="00AB4FAF">
        <w:rPr>
          <w:rFonts w:ascii="Times New Roman" w:hAnsi="Times New Roman"/>
          <w:sz w:val="24"/>
          <w:szCs w:val="24"/>
          <w:lang w:val="lt-LT"/>
        </w:rPr>
        <w:t>, gydytojo profesinės etikos principų, gerbia pacientų teises ir jų nepažeidžia</w:t>
      </w:r>
      <w:r w:rsidRPr="00AB4FAF">
        <w:rPr>
          <w:rFonts w:ascii="Times New Roman" w:hAnsi="Times New Roman"/>
          <w:sz w:val="24"/>
          <w:szCs w:val="24"/>
          <w:lang w:val="lt-LT"/>
        </w:rPr>
        <w:t>;</w:t>
      </w:r>
    </w:p>
    <w:p w14:paraId="2758DBBE" w14:textId="77777777" w:rsidR="00AB4FAF" w:rsidRDefault="00AB4FAF" w:rsidP="00DE15F7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AB4FAF">
        <w:rPr>
          <w:rFonts w:ascii="Times New Roman" w:hAnsi="Times New Roman"/>
          <w:sz w:val="24"/>
          <w:szCs w:val="24"/>
          <w:lang w:val="lt-LT"/>
        </w:rPr>
        <w:t>teisės aktų nustatyta tvarka praneša NV</w:t>
      </w:r>
      <w:r w:rsidR="004A448B">
        <w:rPr>
          <w:rFonts w:ascii="Times New Roman" w:hAnsi="Times New Roman"/>
          <w:sz w:val="24"/>
          <w:szCs w:val="24"/>
          <w:lang w:val="lt-LT"/>
        </w:rPr>
        <w:t>I administracijai, teisėsaugos b</w:t>
      </w:r>
      <w:r w:rsidRPr="00AB4FAF">
        <w:rPr>
          <w:rFonts w:ascii="Times New Roman" w:hAnsi="Times New Roman"/>
          <w:sz w:val="24"/>
          <w:szCs w:val="24"/>
          <w:lang w:val="lt-LT"/>
        </w:rPr>
        <w:t>ei kitoms įgaliotoms valstybės institucijoms apie sužalotus pacientus, kuriems žala galėjo būti padaryta nusikalstama veika;</w:t>
      </w:r>
    </w:p>
    <w:p w14:paraId="16F2C7CA" w14:textId="77777777" w:rsidR="004A448B" w:rsidRPr="004A448B" w:rsidRDefault="00CC6CC8" w:rsidP="004A448B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nedelsiant </w:t>
      </w:r>
      <w:r w:rsidR="004A448B">
        <w:rPr>
          <w:rFonts w:ascii="Times New Roman" w:hAnsi="Times New Roman"/>
          <w:sz w:val="24"/>
          <w:szCs w:val="24"/>
          <w:lang w:val="lt-LT"/>
        </w:rPr>
        <w:t>susipažįsta pasirašytinai su NVI galiojančiais vidaus dokumentais;</w:t>
      </w:r>
    </w:p>
    <w:p w14:paraId="7AE759F6" w14:textId="77777777" w:rsidR="00382718" w:rsidRPr="00AB4FAF" w:rsidRDefault="00382718" w:rsidP="00766525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AB4FAF">
        <w:rPr>
          <w:rFonts w:ascii="Times New Roman" w:hAnsi="Times New Roman"/>
          <w:sz w:val="24"/>
          <w:szCs w:val="24"/>
          <w:lang w:val="lt-LT"/>
        </w:rPr>
        <w:t>a</w:t>
      </w:r>
      <w:r w:rsidR="005F7036" w:rsidRPr="00AB4FAF">
        <w:rPr>
          <w:rFonts w:ascii="Times New Roman" w:hAnsi="Times New Roman"/>
          <w:sz w:val="24"/>
          <w:szCs w:val="24"/>
          <w:lang w:val="lt-LT"/>
        </w:rPr>
        <w:t>tlikdama</w:t>
      </w:r>
      <w:r w:rsidR="00AB4FAF" w:rsidRPr="00AB4FAF">
        <w:rPr>
          <w:rFonts w:ascii="Times New Roman" w:hAnsi="Times New Roman"/>
          <w:sz w:val="24"/>
          <w:szCs w:val="24"/>
          <w:lang w:val="lt-LT"/>
        </w:rPr>
        <w:t>s</w:t>
      </w:r>
      <w:r w:rsidR="005F7036" w:rsidRPr="00AB4FAF">
        <w:rPr>
          <w:rFonts w:ascii="Times New Roman" w:hAnsi="Times New Roman"/>
          <w:sz w:val="24"/>
          <w:szCs w:val="24"/>
          <w:lang w:val="lt-LT"/>
        </w:rPr>
        <w:t xml:space="preserve"> savo pareigybines funkcijas</w:t>
      </w:r>
      <w:r w:rsidRPr="00AB4FAF">
        <w:rPr>
          <w:rFonts w:ascii="Times New Roman" w:hAnsi="Times New Roman"/>
          <w:sz w:val="24"/>
          <w:szCs w:val="24"/>
          <w:lang w:val="lt-LT"/>
        </w:rPr>
        <w:t>,</w:t>
      </w:r>
      <w:r w:rsidR="005F7036" w:rsidRPr="00AB4FAF">
        <w:rPr>
          <w:rFonts w:ascii="Times New Roman" w:hAnsi="Times New Roman"/>
          <w:sz w:val="24"/>
          <w:szCs w:val="24"/>
          <w:lang w:val="lt-LT"/>
        </w:rPr>
        <w:t xml:space="preserve"> laikosi Lietuvos Respublikos sveikatos sistemą reglamentuojančių įstatymų ir kitų teisės aktų</w:t>
      </w:r>
      <w:r w:rsidRPr="00AB4FAF">
        <w:rPr>
          <w:rFonts w:ascii="Times New Roman" w:hAnsi="Times New Roman"/>
          <w:sz w:val="24"/>
          <w:szCs w:val="24"/>
          <w:lang w:val="lt-LT"/>
        </w:rPr>
        <w:t>;</w:t>
      </w:r>
    </w:p>
    <w:p w14:paraId="18731A72" w14:textId="77777777" w:rsidR="00382718" w:rsidRPr="00AB4FAF" w:rsidRDefault="00382718" w:rsidP="00766525">
      <w:pPr>
        <w:pStyle w:val="Hyperlink1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lt-LT"/>
        </w:rPr>
      </w:pPr>
      <w:r w:rsidRPr="00AB4FAF">
        <w:rPr>
          <w:rFonts w:ascii="Times New Roman" w:hAnsi="Times New Roman"/>
          <w:sz w:val="24"/>
          <w:szCs w:val="24"/>
          <w:lang w:val="lt-LT"/>
        </w:rPr>
        <w:t xml:space="preserve">vykdo </w:t>
      </w:r>
      <w:r w:rsidR="00AB4FAF" w:rsidRPr="00AB4FAF">
        <w:rPr>
          <w:rFonts w:ascii="Times New Roman" w:hAnsi="Times New Roman"/>
          <w:sz w:val="24"/>
          <w:szCs w:val="24"/>
          <w:lang w:val="lt-LT"/>
        </w:rPr>
        <w:t xml:space="preserve">Konsultacinės poliklinikos skyriaus vedėjo </w:t>
      </w:r>
      <w:r w:rsidRPr="00AB4FAF">
        <w:rPr>
          <w:rFonts w:ascii="Times New Roman" w:hAnsi="Times New Roman"/>
          <w:sz w:val="24"/>
          <w:szCs w:val="24"/>
          <w:lang w:val="lt-LT"/>
        </w:rPr>
        <w:t xml:space="preserve"> kitus nenuolatinio pobūdžio žodinius pavedimus;</w:t>
      </w:r>
    </w:p>
    <w:p w14:paraId="12CA466F" w14:textId="77777777" w:rsidR="005D7041" w:rsidRPr="003434F0" w:rsidRDefault="005D7041" w:rsidP="0050725E">
      <w:pPr>
        <w:tabs>
          <w:tab w:val="left" w:pos="1134"/>
        </w:tabs>
        <w:rPr>
          <w:b/>
        </w:rPr>
      </w:pPr>
    </w:p>
    <w:p w14:paraId="74FCBA95" w14:textId="77777777" w:rsidR="00571509" w:rsidRPr="003434F0" w:rsidRDefault="00571509" w:rsidP="00571509">
      <w:pPr>
        <w:tabs>
          <w:tab w:val="left" w:pos="1134"/>
        </w:tabs>
        <w:ind w:firstLine="567"/>
        <w:jc w:val="center"/>
        <w:rPr>
          <w:b/>
        </w:rPr>
      </w:pPr>
    </w:p>
    <w:p w14:paraId="1E8ED10E" w14:textId="77777777" w:rsidR="00571509" w:rsidRDefault="00571509" w:rsidP="00571509">
      <w:pPr>
        <w:tabs>
          <w:tab w:val="left" w:pos="993"/>
        </w:tabs>
        <w:jc w:val="center"/>
        <w:rPr>
          <w:b/>
        </w:rPr>
      </w:pPr>
      <w:r>
        <w:rPr>
          <w:b/>
        </w:rPr>
        <w:t>I</w:t>
      </w:r>
      <w:r w:rsidR="00CF7042">
        <w:rPr>
          <w:b/>
        </w:rPr>
        <w:t>V</w:t>
      </w:r>
      <w:r w:rsidRPr="003434F0">
        <w:rPr>
          <w:b/>
        </w:rPr>
        <w:t xml:space="preserve"> </w:t>
      </w:r>
      <w:r>
        <w:rPr>
          <w:b/>
        </w:rPr>
        <w:t>SKYRIUS</w:t>
      </w:r>
    </w:p>
    <w:p w14:paraId="67F6C15A" w14:textId="77777777" w:rsidR="00571509" w:rsidRPr="003434F0" w:rsidRDefault="00571509" w:rsidP="00571509">
      <w:pPr>
        <w:tabs>
          <w:tab w:val="left" w:pos="993"/>
        </w:tabs>
        <w:jc w:val="center"/>
        <w:rPr>
          <w:b/>
          <w:bCs/>
        </w:rPr>
      </w:pPr>
      <w:r>
        <w:rPr>
          <w:b/>
          <w:bCs/>
        </w:rPr>
        <w:t xml:space="preserve">ŠIAS PAREIGAS EINANČIO DARBUOTOJO </w:t>
      </w:r>
      <w:r w:rsidRPr="003434F0">
        <w:rPr>
          <w:b/>
          <w:bCs/>
        </w:rPr>
        <w:t>TEISĖS</w:t>
      </w:r>
    </w:p>
    <w:p w14:paraId="00648D8A" w14:textId="77777777" w:rsidR="00571509" w:rsidRDefault="00571509" w:rsidP="00571509">
      <w:pPr>
        <w:tabs>
          <w:tab w:val="left" w:pos="993"/>
        </w:tabs>
        <w:spacing w:line="276" w:lineRule="auto"/>
        <w:jc w:val="both"/>
      </w:pPr>
    </w:p>
    <w:p w14:paraId="2C969391" w14:textId="77777777" w:rsidR="00571509" w:rsidRDefault="00571509" w:rsidP="00B26CAC">
      <w:pPr>
        <w:numPr>
          <w:ilvl w:val="0"/>
          <w:numId w:val="4"/>
        </w:numPr>
        <w:tabs>
          <w:tab w:val="left" w:pos="993"/>
        </w:tabs>
        <w:spacing w:line="276" w:lineRule="auto"/>
        <w:ind w:firstLine="207"/>
        <w:jc w:val="both"/>
      </w:pPr>
      <w:r w:rsidRPr="003434F0">
        <w:t>Gauti darbui būtiną informaci</w:t>
      </w:r>
      <w:r>
        <w:t xml:space="preserve">ją ir </w:t>
      </w:r>
      <w:r w:rsidRPr="00F613DE">
        <w:t xml:space="preserve">būtinas </w:t>
      </w:r>
      <w:r>
        <w:t xml:space="preserve">priemones </w:t>
      </w:r>
      <w:r w:rsidRPr="003434F0">
        <w:t>Lietuvos Respublikos teisės aktų nustatyta tvarka.</w:t>
      </w:r>
    </w:p>
    <w:p w14:paraId="27A7F081" w14:textId="77777777" w:rsidR="00571509" w:rsidRDefault="00571509" w:rsidP="00B26CAC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Tęsti studijas, tobulinti profesinę kvalifikaciją </w:t>
      </w:r>
      <w:r w:rsidRPr="001E1FA8">
        <w:t>Lietuvos Respublikos teisės aktų nustatyta tvarka</w:t>
      </w:r>
      <w:r>
        <w:t>.</w:t>
      </w:r>
    </w:p>
    <w:p w14:paraId="70C24A05" w14:textId="77777777" w:rsidR="00571509" w:rsidRDefault="00571509" w:rsidP="00B26CAC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Turėti spaudą, išduotą Lietuvos Respublikos sveikatos apsaugos ministro nustatyta </w:t>
      </w:r>
    </w:p>
    <w:p w14:paraId="689E94C1" w14:textId="77777777" w:rsidR="00571509" w:rsidRDefault="00571509" w:rsidP="00571509">
      <w:pPr>
        <w:tabs>
          <w:tab w:val="left" w:pos="993"/>
        </w:tabs>
        <w:spacing w:line="276" w:lineRule="auto"/>
        <w:jc w:val="both"/>
      </w:pPr>
      <w:r>
        <w:t>tvarka.</w:t>
      </w:r>
    </w:p>
    <w:p w14:paraId="26BDA288" w14:textId="77777777" w:rsidR="00571509" w:rsidRDefault="00571509" w:rsidP="00B26CAC">
      <w:pPr>
        <w:numPr>
          <w:ilvl w:val="0"/>
          <w:numId w:val="4"/>
        </w:numPr>
        <w:tabs>
          <w:tab w:val="left" w:pos="993"/>
        </w:tabs>
        <w:spacing w:line="276" w:lineRule="auto"/>
        <w:ind w:firstLine="207"/>
        <w:jc w:val="both"/>
      </w:pPr>
      <w:r>
        <w:t xml:space="preserve">Konsultuoti </w:t>
      </w:r>
      <w:r w:rsidR="004A448B">
        <w:t xml:space="preserve">pacientus </w:t>
      </w:r>
      <w:r>
        <w:t>Lietuvos Respublikos teisės aktų nustatyta tvarka.</w:t>
      </w:r>
    </w:p>
    <w:p w14:paraId="5410FCE5" w14:textId="77777777" w:rsidR="00571509" w:rsidRDefault="00571509" w:rsidP="00B26CAC">
      <w:pPr>
        <w:numPr>
          <w:ilvl w:val="0"/>
          <w:numId w:val="4"/>
        </w:numPr>
        <w:tabs>
          <w:tab w:val="left" w:pos="993"/>
        </w:tabs>
        <w:spacing w:line="276" w:lineRule="auto"/>
        <w:ind w:firstLine="207"/>
        <w:jc w:val="both"/>
      </w:pPr>
      <w:r>
        <w:t>Nustatyti žmogaus mirties faktą Lietuvos Respublikos teisės aktų nustatyta tvarka.</w:t>
      </w:r>
    </w:p>
    <w:p w14:paraId="2AC2AD97" w14:textId="77777777" w:rsidR="00571509" w:rsidRDefault="00571509" w:rsidP="00B26CAC">
      <w:pPr>
        <w:numPr>
          <w:ilvl w:val="0"/>
          <w:numId w:val="4"/>
        </w:numPr>
        <w:tabs>
          <w:tab w:val="left" w:pos="993"/>
        </w:tabs>
        <w:spacing w:line="276" w:lineRule="auto"/>
        <w:ind w:firstLine="207"/>
        <w:jc w:val="both"/>
      </w:pPr>
      <w:r>
        <w:t>Dalyvauti mokslinėje tiriamojoje ir pedagoginėje veikloje.</w:t>
      </w:r>
    </w:p>
    <w:p w14:paraId="098A4FE0" w14:textId="77777777" w:rsidR="00571509" w:rsidRDefault="00571509" w:rsidP="00B26CAC">
      <w:pPr>
        <w:numPr>
          <w:ilvl w:val="0"/>
          <w:numId w:val="4"/>
        </w:numPr>
        <w:tabs>
          <w:tab w:val="left" w:pos="993"/>
        </w:tabs>
        <w:spacing w:line="276" w:lineRule="auto"/>
        <w:ind w:firstLine="207"/>
        <w:jc w:val="both"/>
      </w:pPr>
      <w:r>
        <w:t>Teikti pasiūlymus, kaip gerinti darbo sąlygas kokybei užtikrinti.</w:t>
      </w:r>
    </w:p>
    <w:p w14:paraId="1A270BEF" w14:textId="77777777" w:rsidR="005703DB" w:rsidRPr="00CF7042" w:rsidRDefault="00571509" w:rsidP="008A6E7A">
      <w:pPr>
        <w:numPr>
          <w:ilvl w:val="0"/>
          <w:numId w:val="4"/>
        </w:numPr>
        <w:tabs>
          <w:tab w:val="left" w:pos="993"/>
        </w:tabs>
        <w:spacing w:line="276" w:lineRule="auto"/>
        <w:ind w:firstLine="207"/>
        <w:jc w:val="both"/>
      </w:pPr>
      <w:r>
        <w:t>Turi ir kitų Lietuvos Respublikos teisės aktuose nustatytų teisių.</w:t>
      </w:r>
    </w:p>
    <w:p w14:paraId="67019535" w14:textId="77777777" w:rsidR="005703DB" w:rsidRDefault="005703DB" w:rsidP="008A6E7A">
      <w:pPr>
        <w:tabs>
          <w:tab w:val="left" w:pos="993"/>
        </w:tabs>
        <w:jc w:val="both"/>
        <w:rPr>
          <w:b/>
          <w:bCs/>
        </w:rPr>
      </w:pPr>
    </w:p>
    <w:p w14:paraId="42C5F3BC" w14:textId="77777777" w:rsidR="005703DB" w:rsidRPr="003434F0" w:rsidRDefault="005703DB" w:rsidP="008A6E7A">
      <w:pPr>
        <w:tabs>
          <w:tab w:val="left" w:pos="993"/>
        </w:tabs>
        <w:jc w:val="both"/>
        <w:rPr>
          <w:b/>
          <w:bCs/>
        </w:rPr>
      </w:pPr>
    </w:p>
    <w:p w14:paraId="3F245933" w14:textId="77777777" w:rsidR="00FE3420" w:rsidRDefault="004B6F5F" w:rsidP="003434F0">
      <w:pPr>
        <w:tabs>
          <w:tab w:val="left" w:pos="993"/>
        </w:tabs>
        <w:jc w:val="center"/>
        <w:rPr>
          <w:b/>
        </w:rPr>
      </w:pPr>
      <w:r>
        <w:rPr>
          <w:b/>
        </w:rPr>
        <w:t>V</w:t>
      </w:r>
      <w:r w:rsidR="004264FF" w:rsidRPr="003434F0">
        <w:rPr>
          <w:b/>
        </w:rPr>
        <w:t xml:space="preserve"> </w:t>
      </w:r>
      <w:r w:rsidR="00FE3420">
        <w:rPr>
          <w:b/>
        </w:rPr>
        <w:t>SKYRIUS</w:t>
      </w:r>
    </w:p>
    <w:p w14:paraId="707ED490" w14:textId="77777777" w:rsidR="00EE09C7" w:rsidRPr="003434F0" w:rsidRDefault="004264FF" w:rsidP="002E5CE2">
      <w:pPr>
        <w:tabs>
          <w:tab w:val="left" w:pos="993"/>
        </w:tabs>
        <w:jc w:val="center"/>
        <w:rPr>
          <w:b/>
          <w:bCs/>
        </w:rPr>
      </w:pPr>
      <w:r w:rsidRPr="003434F0">
        <w:rPr>
          <w:b/>
          <w:bCs/>
        </w:rPr>
        <w:t>ATSAKOMYBĖ</w:t>
      </w:r>
    </w:p>
    <w:p w14:paraId="4CAD8CC0" w14:textId="77777777" w:rsidR="00202689" w:rsidRPr="003434F0" w:rsidRDefault="00202689" w:rsidP="00CF7042">
      <w:pPr>
        <w:tabs>
          <w:tab w:val="left" w:pos="993"/>
        </w:tabs>
        <w:rPr>
          <w:b/>
          <w:bCs/>
        </w:rPr>
      </w:pPr>
    </w:p>
    <w:p w14:paraId="38FD8614" w14:textId="77777777" w:rsidR="004264FF" w:rsidRPr="003434F0" w:rsidRDefault="00B65E2A" w:rsidP="00766525">
      <w:pPr>
        <w:numPr>
          <w:ilvl w:val="0"/>
          <w:numId w:val="4"/>
        </w:numPr>
        <w:tabs>
          <w:tab w:val="left" w:pos="993"/>
        </w:tabs>
        <w:ind w:left="0" w:firstLine="568"/>
        <w:jc w:val="both"/>
      </w:pPr>
      <w:r w:rsidRPr="00B23136">
        <w:rPr>
          <w:bCs/>
        </w:rPr>
        <w:t>G</w:t>
      </w:r>
      <w:r w:rsidR="001C55C2" w:rsidRPr="00B23136">
        <w:rPr>
          <w:bCs/>
        </w:rPr>
        <w:t>ydytoja</w:t>
      </w:r>
      <w:r w:rsidR="003A1B88">
        <w:rPr>
          <w:bCs/>
        </w:rPr>
        <w:t>s</w:t>
      </w:r>
      <w:r w:rsidR="002E5CE2" w:rsidRPr="00B23136">
        <w:rPr>
          <w:bCs/>
        </w:rPr>
        <w:t xml:space="preserve"> </w:t>
      </w:r>
      <w:r w:rsidR="00A63846" w:rsidRPr="00B23136">
        <w:t>dermatovenerolog</w:t>
      </w:r>
      <w:r w:rsidR="003A1B88">
        <w:t>as</w:t>
      </w:r>
      <w:r>
        <w:rPr>
          <w:bCs/>
        </w:rPr>
        <w:t xml:space="preserve"> </w:t>
      </w:r>
      <w:r w:rsidR="002E5CE2">
        <w:rPr>
          <w:bCs/>
        </w:rPr>
        <w:t xml:space="preserve">atsako </w:t>
      </w:r>
      <w:r w:rsidR="003A1B88">
        <w:rPr>
          <w:bCs/>
        </w:rPr>
        <w:t xml:space="preserve">už pacientų gydymo, </w:t>
      </w:r>
      <w:r w:rsidR="005112FD" w:rsidRPr="003434F0">
        <w:rPr>
          <w:bCs/>
        </w:rPr>
        <w:t>ištyrimo organizavimą, tyrimų rezultatų vertinimą bei dokumentavimą</w:t>
      </w:r>
      <w:r w:rsidR="00EE09C7">
        <w:rPr>
          <w:bCs/>
        </w:rPr>
        <w:t>;</w:t>
      </w:r>
    </w:p>
    <w:p w14:paraId="710D8F6B" w14:textId="77777777" w:rsidR="00FF1CBF" w:rsidRDefault="00B23136" w:rsidP="00FF1CBF">
      <w:pPr>
        <w:numPr>
          <w:ilvl w:val="0"/>
          <w:numId w:val="4"/>
        </w:numPr>
        <w:tabs>
          <w:tab w:val="left" w:pos="993"/>
        </w:tabs>
        <w:ind w:left="0" w:firstLine="568"/>
        <w:jc w:val="both"/>
      </w:pPr>
      <w:r>
        <w:t>Atsako</w:t>
      </w:r>
      <w:r w:rsidR="002E5CE2">
        <w:t xml:space="preserve"> </w:t>
      </w:r>
      <w:r w:rsidR="005112FD" w:rsidRPr="003434F0">
        <w:t>u</w:t>
      </w:r>
      <w:r w:rsidR="003A1B88">
        <w:t xml:space="preserve">ž darbo metu patikėtas </w:t>
      </w:r>
      <w:r w:rsidR="004264FF" w:rsidRPr="003434F0">
        <w:t>priemones bei kitas vertybes, jų racionalų ir saugų panaudojimą.</w:t>
      </w:r>
    </w:p>
    <w:p w14:paraId="3043FA20" w14:textId="77777777" w:rsidR="00FF1CBF" w:rsidRPr="003434F0" w:rsidRDefault="00FF1CBF" w:rsidP="00FF1CBF">
      <w:pPr>
        <w:numPr>
          <w:ilvl w:val="0"/>
          <w:numId w:val="4"/>
        </w:numPr>
        <w:tabs>
          <w:tab w:val="left" w:pos="993"/>
        </w:tabs>
        <w:ind w:left="0" w:firstLine="568"/>
        <w:jc w:val="both"/>
      </w:pPr>
      <w:r w:rsidRPr="00FF1CBF">
        <w:t>Sa</w:t>
      </w:r>
      <w:r w:rsidR="00A63846">
        <w:t>vo funkcijas vykdo užtikrindama</w:t>
      </w:r>
      <w:r w:rsidRPr="00FF1CBF">
        <w:t xml:space="preserve"> savo veiksmų atitiktį asmens duomenų tvarkymo principams</w:t>
      </w:r>
      <w:r>
        <w:t>.</w:t>
      </w:r>
    </w:p>
    <w:p w14:paraId="3ADF7A03" w14:textId="77777777" w:rsidR="004264FF" w:rsidRPr="003434F0" w:rsidRDefault="00A63846" w:rsidP="00766525">
      <w:pPr>
        <w:numPr>
          <w:ilvl w:val="0"/>
          <w:numId w:val="4"/>
        </w:numPr>
        <w:tabs>
          <w:tab w:val="left" w:pos="993"/>
        </w:tabs>
        <w:ind w:left="0" w:firstLine="568"/>
        <w:jc w:val="both"/>
      </w:pPr>
      <w:r w:rsidRPr="00B23136">
        <w:rPr>
          <w:bCs/>
        </w:rPr>
        <w:lastRenderedPageBreak/>
        <w:t>Gydytoja</w:t>
      </w:r>
      <w:r w:rsidR="003A1B88">
        <w:rPr>
          <w:bCs/>
        </w:rPr>
        <w:t>s</w:t>
      </w:r>
      <w:r w:rsidRPr="00B23136">
        <w:rPr>
          <w:bCs/>
        </w:rPr>
        <w:t xml:space="preserve"> </w:t>
      </w:r>
      <w:r w:rsidRPr="00B23136">
        <w:t>dermatovenerolog</w:t>
      </w:r>
      <w:r w:rsidR="003A1B88">
        <w:t>as</w:t>
      </w:r>
      <w:r w:rsidRPr="00B23136">
        <w:rPr>
          <w:bCs/>
        </w:rPr>
        <w:t xml:space="preserve"> </w:t>
      </w:r>
      <w:r w:rsidR="00AB4FAF" w:rsidRPr="00B23136">
        <w:t>u</w:t>
      </w:r>
      <w:r w:rsidR="004264FF" w:rsidRPr="00B23136">
        <w:t>ž</w:t>
      </w:r>
      <w:r w:rsidR="004264FF" w:rsidRPr="003434F0">
        <w:t xml:space="preserve"> padarytas k</w:t>
      </w:r>
      <w:r w:rsidR="00D2603E">
        <w:t>laidas, aplaidumą, netinkamą jam</w:t>
      </w:r>
      <w:r w:rsidR="004264FF" w:rsidRPr="003434F0">
        <w:t xml:space="preserve"> priskirtų funkcijų vykdymą ar bioetikos reikalavimų pažeidimą, taip pat už pareigų viršijimą atsako Lietuvos Respublikos teisės aktų nustatyta tvarka.</w:t>
      </w:r>
    </w:p>
    <w:p w14:paraId="2A589D82" w14:textId="77777777" w:rsidR="00D325ED" w:rsidRPr="003434F0" w:rsidRDefault="00BA19E1" w:rsidP="0013489E">
      <w:pPr>
        <w:jc w:val="center"/>
        <w:rPr>
          <w:b/>
          <w:bCs/>
        </w:rPr>
      </w:pPr>
      <w:r w:rsidRPr="003434F0">
        <w:rPr>
          <w:b/>
          <w:bCs/>
        </w:rPr>
        <w:t>_________________________</w:t>
      </w:r>
    </w:p>
    <w:p w14:paraId="249F4498" w14:textId="77777777" w:rsidR="00BA19E1" w:rsidRDefault="00BA19E1" w:rsidP="0013489E"/>
    <w:sectPr w:rsidR="00BA19E1" w:rsidSect="00D2603E">
      <w:headerReference w:type="default" r:id="rId11"/>
      <w:headerReference w:type="first" r:id="rId12"/>
      <w:pgSz w:w="11906" w:h="16838"/>
      <w:pgMar w:top="1134" w:right="567" w:bottom="1134" w:left="1701" w:header="113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4371B" w14:textId="77777777" w:rsidR="00AF6733" w:rsidRDefault="00AF6733" w:rsidP="00C83C6F">
      <w:r>
        <w:separator/>
      </w:r>
    </w:p>
  </w:endnote>
  <w:endnote w:type="continuationSeparator" w:id="0">
    <w:p w14:paraId="5468E897" w14:textId="77777777" w:rsidR="00AF6733" w:rsidRDefault="00AF6733" w:rsidP="00C8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D86F1" w14:textId="77777777" w:rsidR="00AF6733" w:rsidRDefault="00AF6733" w:rsidP="00C83C6F">
      <w:r>
        <w:separator/>
      </w:r>
    </w:p>
  </w:footnote>
  <w:footnote w:type="continuationSeparator" w:id="0">
    <w:p w14:paraId="713DD5DF" w14:textId="77777777" w:rsidR="00AF6733" w:rsidRDefault="00AF6733" w:rsidP="00C8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4B85C" w14:textId="77777777" w:rsidR="00C83C6F" w:rsidRDefault="007C385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5ABE">
      <w:rPr>
        <w:noProof/>
      </w:rPr>
      <w:t>2</w:t>
    </w:r>
    <w:r>
      <w:rPr>
        <w:noProof/>
      </w:rPr>
      <w:fldChar w:fldCharType="end"/>
    </w:r>
  </w:p>
  <w:p w14:paraId="0F51842E" w14:textId="77777777" w:rsidR="00C83C6F" w:rsidRDefault="00C83C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70479" w14:textId="77777777" w:rsidR="0017795E" w:rsidRPr="0017795E" w:rsidRDefault="0017795E">
    <w:pPr>
      <w:pStyle w:val="Header"/>
      <w:jc w:val="center"/>
    </w:pPr>
  </w:p>
  <w:p w14:paraId="0FC3440B" w14:textId="77777777" w:rsidR="0017795E" w:rsidRDefault="001779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A0A"/>
    <w:multiLevelType w:val="hybridMultilevel"/>
    <w:tmpl w:val="0B0AFB3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01287"/>
    <w:multiLevelType w:val="multilevel"/>
    <w:tmpl w:val="A55EA3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D74BFB"/>
    <w:multiLevelType w:val="hybridMultilevel"/>
    <w:tmpl w:val="5F3019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7A26"/>
    <w:multiLevelType w:val="multilevel"/>
    <w:tmpl w:val="597421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6E3509"/>
    <w:multiLevelType w:val="hybridMultilevel"/>
    <w:tmpl w:val="01AA517C"/>
    <w:lvl w:ilvl="0" w:tplc="42064E72">
      <w:start w:val="2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92739"/>
    <w:multiLevelType w:val="multilevel"/>
    <w:tmpl w:val="1C8C71E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D258CE"/>
    <w:multiLevelType w:val="multilevel"/>
    <w:tmpl w:val="686C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BB52EE"/>
    <w:multiLevelType w:val="multilevel"/>
    <w:tmpl w:val="E9E0F2B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2B187915"/>
    <w:multiLevelType w:val="multilevel"/>
    <w:tmpl w:val="A8EE60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0D0E00"/>
    <w:multiLevelType w:val="multilevel"/>
    <w:tmpl w:val="CCCE711A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800ADC"/>
    <w:multiLevelType w:val="hybridMultilevel"/>
    <w:tmpl w:val="7E5C1D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46F6B"/>
    <w:multiLevelType w:val="multilevel"/>
    <w:tmpl w:val="A8EE601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07F63D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2A5E56"/>
    <w:multiLevelType w:val="multilevel"/>
    <w:tmpl w:val="D132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43D75CC"/>
    <w:multiLevelType w:val="hybridMultilevel"/>
    <w:tmpl w:val="F9B42D96"/>
    <w:lvl w:ilvl="0" w:tplc="98FC9C34">
      <w:start w:val="3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5A954AD2"/>
    <w:multiLevelType w:val="multilevel"/>
    <w:tmpl w:val="A8EE6010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3A914CB"/>
    <w:multiLevelType w:val="multilevel"/>
    <w:tmpl w:val="A8EE60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93027C6"/>
    <w:multiLevelType w:val="hybridMultilevel"/>
    <w:tmpl w:val="EB5E3B2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71D8D"/>
    <w:multiLevelType w:val="hybridMultilevel"/>
    <w:tmpl w:val="3904AE92"/>
    <w:lvl w:ilvl="0" w:tplc="9F201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4C67BE"/>
    <w:multiLevelType w:val="multilevel"/>
    <w:tmpl w:val="A55EA3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735218"/>
    <w:multiLevelType w:val="multilevel"/>
    <w:tmpl w:val="C4D47C24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EA628B0"/>
    <w:multiLevelType w:val="multilevel"/>
    <w:tmpl w:val="1C8C71E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0E13724"/>
    <w:multiLevelType w:val="multilevel"/>
    <w:tmpl w:val="1C8C71E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82151D1"/>
    <w:multiLevelType w:val="hybridMultilevel"/>
    <w:tmpl w:val="2FC64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035B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975056"/>
    <w:multiLevelType w:val="multilevel"/>
    <w:tmpl w:val="A8EE60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4726EC"/>
    <w:multiLevelType w:val="multilevel"/>
    <w:tmpl w:val="597421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3"/>
  </w:num>
  <w:num w:numId="8">
    <w:abstractNumId w:val="26"/>
  </w:num>
  <w:num w:numId="9">
    <w:abstractNumId w:val="0"/>
  </w:num>
  <w:num w:numId="10">
    <w:abstractNumId w:val="19"/>
  </w:num>
  <w:num w:numId="11">
    <w:abstractNumId w:val="1"/>
  </w:num>
  <w:num w:numId="12">
    <w:abstractNumId w:val="18"/>
  </w:num>
  <w:num w:numId="13">
    <w:abstractNumId w:val="23"/>
  </w:num>
  <w:num w:numId="14">
    <w:abstractNumId w:val="17"/>
  </w:num>
  <w:num w:numId="15">
    <w:abstractNumId w:val="25"/>
  </w:num>
  <w:num w:numId="16">
    <w:abstractNumId w:val="15"/>
  </w:num>
  <w:num w:numId="17">
    <w:abstractNumId w:val="8"/>
  </w:num>
  <w:num w:numId="18">
    <w:abstractNumId w:val="11"/>
  </w:num>
  <w:num w:numId="19">
    <w:abstractNumId w:val="16"/>
  </w:num>
  <w:num w:numId="20">
    <w:abstractNumId w:val="14"/>
  </w:num>
  <w:num w:numId="21">
    <w:abstractNumId w:val="21"/>
  </w:num>
  <w:num w:numId="22">
    <w:abstractNumId w:val="22"/>
  </w:num>
  <w:num w:numId="23">
    <w:abstractNumId w:val="10"/>
  </w:num>
  <w:num w:numId="24">
    <w:abstractNumId w:val="5"/>
  </w:num>
  <w:num w:numId="25">
    <w:abstractNumId w:val="20"/>
  </w:num>
  <w:num w:numId="26">
    <w:abstractNumId w:val="7"/>
  </w:num>
  <w:num w:numId="27">
    <w:abstractNumId w:val="2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0E"/>
    <w:rsid w:val="0002139C"/>
    <w:rsid w:val="00021458"/>
    <w:rsid w:val="00027617"/>
    <w:rsid w:val="0005766D"/>
    <w:rsid w:val="00065A6D"/>
    <w:rsid w:val="00067CB6"/>
    <w:rsid w:val="000A2F5D"/>
    <w:rsid w:val="000A3830"/>
    <w:rsid w:val="000C34F1"/>
    <w:rsid w:val="000C7E04"/>
    <w:rsid w:val="000E0EF9"/>
    <w:rsid w:val="000E35DB"/>
    <w:rsid w:val="000E579B"/>
    <w:rsid w:val="000E7AFF"/>
    <w:rsid w:val="000F1E1A"/>
    <w:rsid w:val="0012348F"/>
    <w:rsid w:val="0012416F"/>
    <w:rsid w:val="00126A34"/>
    <w:rsid w:val="001321C1"/>
    <w:rsid w:val="0013489E"/>
    <w:rsid w:val="00151CA9"/>
    <w:rsid w:val="00161AF1"/>
    <w:rsid w:val="00163459"/>
    <w:rsid w:val="00163CDD"/>
    <w:rsid w:val="0017795E"/>
    <w:rsid w:val="001879F0"/>
    <w:rsid w:val="001A1A51"/>
    <w:rsid w:val="001C55C2"/>
    <w:rsid w:val="001D123E"/>
    <w:rsid w:val="001D53D9"/>
    <w:rsid w:val="001E6441"/>
    <w:rsid w:val="001F3D1A"/>
    <w:rsid w:val="00202689"/>
    <w:rsid w:val="0021634D"/>
    <w:rsid w:val="00220908"/>
    <w:rsid w:val="002266B7"/>
    <w:rsid w:val="0022743B"/>
    <w:rsid w:val="00231D1D"/>
    <w:rsid w:val="00234047"/>
    <w:rsid w:val="00253FD1"/>
    <w:rsid w:val="00262F7F"/>
    <w:rsid w:val="002778A4"/>
    <w:rsid w:val="00282A37"/>
    <w:rsid w:val="00283F21"/>
    <w:rsid w:val="002A0771"/>
    <w:rsid w:val="002D29E9"/>
    <w:rsid w:val="002D619C"/>
    <w:rsid w:val="002E5CE2"/>
    <w:rsid w:val="002F7A4D"/>
    <w:rsid w:val="00307A3A"/>
    <w:rsid w:val="003103C6"/>
    <w:rsid w:val="00311016"/>
    <w:rsid w:val="00313EAD"/>
    <w:rsid w:val="0032476A"/>
    <w:rsid w:val="00330EA5"/>
    <w:rsid w:val="00332CC9"/>
    <w:rsid w:val="00334F59"/>
    <w:rsid w:val="003356DD"/>
    <w:rsid w:val="003434F0"/>
    <w:rsid w:val="0035274D"/>
    <w:rsid w:val="00356490"/>
    <w:rsid w:val="00370520"/>
    <w:rsid w:val="00375000"/>
    <w:rsid w:val="00382718"/>
    <w:rsid w:val="003937C8"/>
    <w:rsid w:val="00397187"/>
    <w:rsid w:val="003A1B88"/>
    <w:rsid w:val="003A5FD8"/>
    <w:rsid w:val="003A7167"/>
    <w:rsid w:val="003B7582"/>
    <w:rsid w:val="003C174E"/>
    <w:rsid w:val="003E0484"/>
    <w:rsid w:val="0040017C"/>
    <w:rsid w:val="004021A1"/>
    <w:rsid w:val="00405ABE"/>
    <w:rsid w:val="004060C3"/>
    <w:rsid w:val="004175D1"/>
    <w:rsid w:val="00420EA9"/>
    <w:rsid w:val="00423F15"/>
    <w:rsid w:val="004264FF"/>
    <w:rsid w:val="00433620"/>
    <w:rsid w:val="00434523"/>
    <w:rsid w:val="00445708"/>
    <w:rsid w:val="004459DE"/>
    <w:rsid w:val="004504DF"/>
    <w:rsid w:val="00457C9F"/>
    <w:rsid w:val="004661D3"/>
    <w:rsid w:val="00466D54"/>
    <w:rsid w:val="0047187A"/>
    <w:rsid w:val="00475515"/>
    <w:rsid w:val="0048400D"/>
    <w:rsid w:val="00495119"/>
    <w:rsid w:val="00495A49"/>
    <w:rsid w:val="004A3E0D"/>
    <w:rsid w:val="004A448B"/>
    <w:rsid w:val="004B681E"/>
    <w:rsid w:val="004B6F5F"/>
    <w:rsid w:val="004D5D0E"/>
    <w:rsid w:val="004E0787"/>
    <w:rsid w:val="004E0F9C"/>
    <w:rsid w:val="004F032B"/>
    <w:rsid w:val="0050725E"/>
    <w:rsid w:val="005112FD"/>
    <w:rsid w:val="00514058"/>
    <w:rsid w:val="00530E23"/>
    <w:rsid w:val="005430F0"/>
    <w:rsid w:val="00552C24"/>
    <w:rsid w:val="005538FD"/>
    <w:rsid w:val="00561830"/>
    <w:rsid w:val="005666EE"/>
    <w:rsid w:val="005703DB"/>
    <w:rsid w:val="00571509"/>
    <w:rsid w:val="00572A83"/>
    <w:rsid w:val="00580597"/>
    <w:rsid w:val="00580BDC"/>
    <w:rsid w:val="00587F3C"/>
    <w:rsid w:val="005B17AB"/>
    <w:rsid w:val="005B2064"/>
    <w:rsid w:val="005C1DD9"/>
    <w:rsid w:val="005D7041"/>
    <w:rsid w:val="005F7036"/>
    <w:rsid w:val="00602E34"/>
    <w:rsid w:val="0060628E"/>
    <w:rsid w:val="00606E4B"/>
    <w:rsid w:val="006231B5"/>
    <w:rsid w:val="00631757"/>
    <w:rsid w:val="00641860"/>
    <w:rsid w:val="006810B3"/>
    <w:rsid w:val="00682D6D"/>
    <w:rsid w:val="006A5B86"/>
    <w:rsid w:val="006C687E"/>
    <w:rsid w:val="006D6F57"/>
    <w:rsid w:val="006F7E3B"/>
    <w:rsid w:val="00702492"/>
    <w:rsid w:val="00711729"/>
    <w:rsid w:val="00743897"/>
    <w:rsid w:val="007470C1"/>
    <w:rsid w:val="007508B0"/>
    <w:rsid w:val="00766525"/>
    <w:rsid w:val="00774D7D"/>
    <w:rsid w:val="007A4B3A"/>
    <w:rsid w:val="007C1696"/>
    <w:rsid w:val="007C3856"/>
    <w:rsid w:val="007C6982"/>
    <w:rsid w:val="007C7C10"/>
    <w:rsid w:val="007D3657"/>
    <w:rsid w:val="007D3E19"/>
    <w:rsid w:val="007D7A86"/>
    <w:rsid w:val="007F43A6"/>
    <w:rsid w:val="007F6097"/>
    <w:rsid w:val="007F660F"/>
    <w:rsid w:val="008017E9"/>
    <w:rsid w:val="0081135F"/>
    <w:rsid w:val="008149A2"/>
    <w:rsid w:val="0082369C"/>
    <w:rsid w:val="008319B0"/>
    <w:rsid w:val="0084621E"/>
    <w:rsid w:val="008502DA"/>
    <w:rsid w:val="00867B18"/>
    <w:rsid w:val="00873416"/>
    <w:rsid w:val="00877FE2"/>
    <w:rsid w:val="00890854"/>
    <w:rsid w:val="00894431"/>
    <w:rsid w:val="008A5494"/>
    <w:rsid w:val="008A6E7A"/>
    <w:rsid w:val="008B04EB"/>
    <w:rsid w:val="008B0F8A"/>
    <w:rsid w:val="008C1B61"/>
    <w:rsid w:val="008D19B7"/>
    <w:rsid w:val="008E170F"/>
    <w:rsid w:val="008E3B40"/>
    <w:rsid w:val="008F6FAB"/>
    <w:rsid w:val="008F7CFE"/>
    <w:rsid w:val="0090508F"/>
    <w:rsid w:val="009062ED"/>
    <w:rsid w:val="00907DE6"/>
    <w:rsid w:val="00907E64"/>
    <w:rsid w:val="00910ED2"/>
    <w:rsid w:val="00911835"/>
    <w:rsid w:val="009230F3"/>
    <w:rsid w:val="009274A0"/>
    <w:rsid w:val="0093157A"/>
    <w:rsid w:val="00947A3D"/>
    <w:rsid w:val="00950F08"/>
    <w:rsid w:val="009856C6"/>
    <w:rsid w:val="00986E02"/>
    <w:rsid w:val="009A4E29"/>
    <w:rsid w:val="009B37AB"/>
    <w:rsid w:val="009C1DC0"/>
    <w:rsid w:val="009C67A6"/>
    <w:rsid w:val="009C6C00"/>
    <w:rsid w:val="009F3CDE"/>
    <w:rsid w:val="009F3EEB"/>
    <w:rsid w:val="00A0341A"/>
    <w:rsid w:val="00A12882"/>
    <w:rsid w:val="00A24EAA"/>
    <w:rsid w:val="00A25E76"/>
    <w:rsid w:val="00A272B0"/>
    <w:rsid w:val="00A30E89"/>
    <w:rsid w:val="00A41B68"/>
    <w:rsid w:val="00A54E91"/>
    <w:rsid w:val="00A63846"/>
    <w:rsid w:val="00A72967"/>
    <w:rsid w:val="00A833B5"/>
    <w:rsid w:val="00A959B8"/>
    <w:rsid w:val="00AA04C5"/>
    <w:rsid w:val="00AA13C6"/>
    <w:rsid w:val="00AB0D68"/>
    <w:rsid w:val="00AB13AD"/>
    <w:rsid w:val="00AB4FAF"/>
    <w:rsid w:val="00AC1D21"/>
    <w:rsid w:val="00AE455B"/>
    <w:rsid w:val="00AF0620"/>
    <w:rsid w:val="00AF6733"/>
    <w:rsid w:val="00B23136"/>
    <w:rsid w:val="00B26CAC"/>
    <w:rsid w:val="00B27C74"/>
    <w:rsid w:val="00B37A53"/>
    <w:rsid w:val="00B40336"/>
    <w:rsid w:val="00B41F56"/>
    <w:rsid w:val="00B44CCB"/>
    <w:rsid w:val="00B65E2A"/>
    <w:rsid w:val="00B72B28"/>
    <w:rsid w:val="00B819C5"/>
    <w:rsid w:val="00BA19E1"/>
    <w:rsid w:val="00BB3728"/>
    <w:rsid w:val="00BB65BD"/>
    <w:rsid w:val="00BC4C89"/>
    <w:rsid w:val="00BD192A"/>
    <w:rsid w:val="00BD1D7D"/>
    <w:rsid w:val="00BD452D"/>
    <w:rsid w:val="00BE7996"/>
    <w:rsid w:val="00C06006"/>
    <w:rsid w:val="00C16269"/>
    <w:rsid w:val="00C33C6B"/>
    <w:rsid w:val="00C41453"/>
    <w:rsid w:val="00C57997"/>
    <w:rsid w:val="00C609D2"/>
    <w:rsid w:val="00C72EB1"/>
    <w:rsid w:val="00C83C6F"/>
    <w:rsid w:val="00C859D8"/>
    <w:rsid w:val="00C97DD3"/>
    <w:rsid w:val="00CA6B10"/>
    <w:rsid w:val="00CC3EEA"/>
    <w:rsid w:val="00CC4BF1"/>
    <w:rsid w:val="00CC6CC8"/>
    <w:rsid w:val="00CD4481"/>
    <w:rsid w:val="00CD6B6F"/>
    <w:rsid w:val="00CE1576"/>
    <w:rsid w:val="00CE6B04"/>
    <w:rsid w:val="00CF533D"/>
    <w:rsid w:val="00CF7042"/>
    <w:rsid w:val="00D05924"/>
    <w:rsid w:val="00D075AA"/>
    <w:rsid w:val="00D10EEA"/>
    <w:rsid w:val="00D20CE8"/>
    <w:rsid w:val="00D2603E"/>
    <w:rsid w:val="00D325ED"/>
    <w:rsid w:val="00D60217"/>
    <w:rsid w:val="00D710B1"/>
    <w:rsid w:val="00DD045D"/>
    <w:rsid w:val="00DD3A08"/>
    <w:rsid w:val="00DE15F7"/>
    <w:rsid w:val="00DE5755"/>
    <w:rsid w:val="00E000A7"/>
    <w:rsid w:val="00E054BB"/>
    <w:rsid w:val="00E13FB7"/>
    <w:rsid w:val="00E24B5B"/>
    <w:rsid w:val="00E31D26"/>
    <w:rsid w:val="00E37D90"/>
    <w:rsid w:val="00E42433"/>
    <w:rsid w:val="00E574C0"/>
    <w:rsid w:val="00E7127B"/>
    <w:rsid w:val="00E7503B"/>
    <w:rsid w:val="00E83E82"/>
    <w:rsid w:val="00EA2CCD"/>
    <w:rsid w:val="00ED564A"/>
    <w:rsid w:val="00EE09C7"/>
    <w:rsid w:val="00EE3794"/>
    <w:rsid w:val="00EF320A"/>
    <w:rsid w:val="00F025C5"/>
    <w:rsid w:val="00F11570"/>
    <w:rsid w:val="00F212E0"/>
    <w:rsid w:val="00F255F5"/>
    <w:rsid w:val="00F44A94"/>
    <w:rsid w:val="00F4688A"/>
    <w:rsid w:val="00F5522A"/>
    <w:rsid w:val="00F55709"/>
    <w:rsid w:val="00F65055"/>
    <w:rsid w:val="00F84643"/>
    <w:rsid w:val="00FA38F5"/>
    <w:rsid w:val="00FA4AC4"/>
    <w:rsid w:val="00FD756F"/>
    <w:rsid w:val="00FE3420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25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2CCD"/>
    <w:pPr>
      <w:keepNext/>
      <w:jc w:val="center"/>
      <w:outlineLvl w:val="0"/>
    </w:pPr>
    <w:rPr>
      <w:b/>
      <w:bCs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44570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27C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A2CCD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EA2CCD"/>
    <w:pPr>
      <w:jc w:val="both"/>
    </w:pPr>
    <w:rPr>
      <w:lang w:eastAsia="en-US"/>
    </w:rPr>
  </w:style>
  <w:style w:type="character" w:customStyle="1" w:styleId="BodyTextChar">
    <w:name w:val="Body Text Char"/>
    <w:link w:val="BodyText"/>
    <w:rsid w:val="00EA2CCD"/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EA2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EA2CCD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99"/>
    <w:qFormat/>
    <w:rsid w:val="00A959B8"/>
    <w:pPr>
      <w:ind w:left="720"/>
      <w:contextualSpacing/>
    </w:pPr>
    <w:rPr>
      <w:lang w:val="en-GB" w:eastAsia="en-US"/>
    </w:rPr>
  </w:style>
  <w:style w:type="character" w:customStyle="1" w:styleId="Heading8Char">
    <w:name w:val="Heading 8 Char"/>
    <w:link w:val="Heading8"/>
    <w:uiPriority w:val="9"/>
    <w:rsid w:val="00445708"/>
    <w:rPr>
      <w:rFonts w:ascii="Calibri" w:eastAsia="Times New Roman" w:hAnsi="Calibri" w:cs="Times New Roman"/>
      <w:i/>
      <w:iCs/>
      <w:sz w:val="24"/>
      <w:szCs w:val="24"/>
    </w:rPr>
  </w:style>
  <w:style w:type="character" w:styleId="Strong">
    <w:name w:val="Strong"/>
    <w:uiPriority w:val="22"/>
    <w:qFormat/>
    <w:rsid w:val="00C33C6B"/>
    <w:rPr>
      <w:b/>
      <w:bCs/>
    </w:rPr>
  </w:style>
  <w:style w:type="paragraph" w:customStyle="1" w:styleId="Hyperlink1">
    <w:name w:val="Hyperlink1"/>
    <w:rsid w:val="00C72EB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C72EB1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styleId="Header">
    <w:name w:val="header"/>
    <w:basedOn w:val="Normal"/>
    <w:link w:val="HeaderChar"/>
    <w:uiPriority w:val="99"/>
    <w:rsid w:val="00C83C6F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C83C6F"/>
    <w:rPr>
      <w:sz w:val="24"/>
      <w:szCs w:val="24"/>
    </w:rPr>
  </w:style>
  <w:style w:type="paragraph" w:styleId="Footer">
    <w:name w:val="footer"/>
    <w:basedOn w:val="Normal"/>
    <w:link w:val="FooterChar"/>
    <w:rsid w:val="00C83C6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C83C6F"/>
    <w:rPr>
      <w:sz w:val="24"/>
      <w:szCs w:val="24"/>
    </w:rPr>
  </w:style>
  <w:style w:type="paragraph" w:customStyle="1" w:styleId="BodyText1">
    <w:name w:val="Body Text1"/>
    <w:rsid w:val="00E42433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027617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1D53D9"/>
    <w:rPr>
      <w:i/>
      <w:iCs/>
    </w:rPr>
  </w:style>
  <w:style w:type="character" w:customStyle="1" w:styleId="apple-converted-space">
    <w:name w:val="apple-converted-space"/>
    <w:basedOn w:val="DefaultParagraphFont"/>
    <w:rsid w:val="001D53D9"/>
  </w:style>
  <w:style w:type="character" w:styleId="Hyperlink">
    <w:name w:val="Hyperlink"/>
    <w:basedOn w:val="DefaultParagraphFont"/>
    <w:unhideWhenUsed/>
    <w:rsid w:val="00405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2CCD"/>
    <w:pPr>
      <w:keepNext/>
      <w:jc w:val="center"/>
      <w:outlineLvl w:val="0"/>
    </w:pPr>
    <w:rPr>
      <w:b/>
      <w:bCs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44570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27C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A2CCD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EA2CCD"/>
    <w:pPr>
      <w:jc w:val="both"/>
    </w:pPr>
    <w:rPr>
      <w:lang w:eastAsia="en-US"/>
    </w:rPr>
  </w:style>
  <w:style w:type="character" w:customStyle="1" w:styleId="BodyTextChar">
    <w:name w:val="Body Text Char"/>
    <w:link w:val="BodyText"/>
    <w:rsid w:val="00EA2CCD"/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EA2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EA2CCD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99"/>
    <w:qFormat/>
    <w:rsid w:val="00A959B8"/>
    <w:pPr>
      <w:ind w:left="720"/>
      <w:contextualSpacing/>
    </w:pPr>
    <w:rPr>
      <w:lang w:val="en-GB" w:eastAsia="en-US"/>
    </w:rPr>
  </w:style>
  <w:style w:type="character" w:customStyle="1" w:styleId="Heading8Char">
    <w:name w:val="Heading 8 Char"/>
    <w:link w:val="Heading8"/>
    <w:uiPriority w:val="9"/>
    <w:rsid w:val="00445708"/>
    <w:rPr>
      <w:rFonts w:ascii="Calibri" w:eastAsia="Times New Roman" w:hAnsi="Calibri" w:cs="Times New Roman"/>
      <w:i/>
      <w:iCs/>
      <w:sz w:val="24"/>
      <w:szCs w:val="24"/>
    </w:rPr>
  </w:style>
  <w:style w:type="character" w:styleId="Strong">
    <w:name w:val="Strong"/>
    <w:uiPriority w:val="22"/>
    <w:qFormat/>
    <w:rsid w:val="00C33C6B"/>
    <w:rPr>
      <w:b/>
      <w:bCs/>
    </w:rPr>
  </w:style>
  <w:style w:type="paragraph" w:customStyle="1" w:styleId="Hyperlink1">
    <w:name w:val="Hyperlink1"/>
    <w:rsid w:val="00C72EB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C72EB1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styleId="Header">
    <w:name w:val="header"/>
    <w:basedOn w:val="Normal"/>
    <w:link w:val="HeaderChar"/>
    <w:uiPriority w:val="99"/>
    <w:rsid w:val="00C83C6F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C83C6F"/>
    <w:rPr>
      <w:sz w:val="24"/>
      <w:szCs w:val="24"/>
    </w:rPr>
  </w:style>
  <w:style w:type="paragraph" w:styleId="Footer">
    <w:name w:val="footer"/>
    <w:basedOn w:val="Normal"/>
    <w:link w:val="FooterChar"/>
    <w:rsid w:val="00C83C6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C83C6F"/>
    <w:rPr>
      <w:sz w:val="24"/>
      <w:szCs w:val="24"/>
    </w:rPr>
  </w:style>
  <w:style w:type="paragraph" w:customStyle="1" w:styleId="BodyText1">
    <w:name w:val="Body Text1"/>
    <w:rsid w:val="00E42433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027617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1D53D9"/>
    <w:rPr>
      <w:i/>
      <w:iCs/>
    </w:rPr>
  </w:style>
  <w:style w:type="character" w:customStyle="1" w:styleId="apple-converted-space">
    <w:name w:val="apple-converted-space"/>
    <w:basedOn w:val="DefaultParagraphFont"/>
    <w:rsid w:val="001D53D9"/>
  </w:style>
  <w:style w:type="character" w:styleId="Hyperlink">
    <w:name w:val="Hyperlink"/>
    <w:basedOn w:val="DefaultParagraphFont"/>
    <w:unhideWhenUsed/>
    <w:rsid w:val="00405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urgita.stirbliene@nvi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unas.kulboka@nvi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8381-1969-46F0-B33E-32649992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909</Words>
  <Characters>6865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UNIVERSITETO ONKOLOGIJOS INSTITUTO</vt:lpstr>
      <vt:lpstr>VILNIAUS UNIVERSITETO ONKOLOGIJOS INSTITUTO</vt:lpstr>
    </vt:vector>
  </TitlesOfParts>
  <Company>VUOI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UNIVERSITETO ONKOLOGIJOS INSTITUTO</dc:title>
  <dc:creator>legacinskienest</dc:creator>
  <cp:lastModifiedBy>jursti</cp:lastModifiedBy>
  <cp:revision>3</cp:revision>
  <cp:lastPrinted>2021-11-05T07:02:00Z</cp:lastPrinted>
  <dcterms:created xsi:type="dcterms:W3CDTF">2021-11-16T07:47:00Z</dcterms:created>
  <dcterms:modified xsi:type="dcterms:W3CDTF">2021-11-16T08:03:00Z</dcterms:modified>
</cp:coreProperties>
</file>