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3BF1B" w14:textId="77777777" w:rsidR="0071668B" w:rsidRDefault="0071668B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bookmarkStart w:id="0" w:name="_GoBack"/>
      <w:bookmarkEnd w:id="0"/>
    </w:p>
    <w:p w14:paraId="662742E0" w14:textId="77777777" w:rsidR="0071668B" w:rsidRDefault="00883804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LIETUVOS RESPUBLIKOS SVEIKATOS APSAUGOS MINISTRAS </w:t>
      </w:r>
      <w:r>
        <w:rPr>
          <w:szCs w:val="24"/>
        </w:rPr>
        <w:t>–</w:t>
      </w:r>
    </w:p>
    <w:p w14:paraId="0B3D83F0" w14:textId="77777777" w:rsidR="0071668B" w:rsidRDefault="00883804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14:paraId="51FB4BA1" w14:textId="77777777" w:rsidR="0071668B" w:rsidRDefault="0071668B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3091373B" w14:textId="77777777" w:rsidR="0071668B" w:rsidRDefault="00883804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1DC14017" w14:textId="1918911E" w:rsidR="0071668B" w:rsidRDefault="0088380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 LIETUVOS RESPUBLIKOS SVEIKATOS APSAUGOS MINISTRO – VALSTYBĖS LYGIO EKSTREMALIOSIOS SITUACIJOS VALSTYBĖS OPERACIJŲ VADOVO 2020 M. KOVO 10 D. SPRENDIMO NR. V-328 „DĖL COVID-19 LIGOS (</w:t>
      </w:r>
      <w:r>
        <w:rPr>
          <w:b/>
          <w:bCs/>
          <w:color w:val="000000"/>
          <w:szCs w:val="24"/>
          <w:shd w:val="clear" w:color="auto" w:fill="FFFFFF"/>
        </w:rPr>
        <w:t xml:space="preserve">KORONAVIRUSO INFEKCIJOS) </w:t>
      </w:r>
      <w:r>
        <w:rPr>
          <w:b/>
          <w:bCs/>
          <w:szCs w:val="24"/>
        </w:rPr>
        <w:t>ATVEJO APIBRĖŽIMO ATNAUJINIMO“ PAKEITIMO</w:t>
      </w:r>
    </w:p>
    <w:p w14:paraId="19C468AE" w14:textId="77777777" w:rsidR="0071668B" w:rsidRDefault="0071668B">
      <w:pPr>
        <w:jc w:val="center"/>
        <w:rPr>
          <w:b/>
          <w:bCs/>
          <w:szCs w:val="24"/>
        </w:rPr>
      </w:pPr>
    </w:p>
    <w:p w14:paraId="1EF0A924" w14:textId="45D83829" w:rsidR="0071668B" w:rsidRDefault="00883804">
      <w:pPr>
        <w:jc w:val="center"/>
        <w:rPr>
          <w:szCs w:val="24"/>
        </w:rPr>
      </w:pPr>
      <w:r>
        <w:rPr>
          <w:szCs w:val="24"/>
        </w:rPr>
        <w:t xml:space="preserve">2020 m. birželio 15 d. Nr. V-1461 </w:t>
      </w:r>
    </w:p>
    <w:p w14:paraId="119579F6" w14:textId="77777777" w:rsidR="0071668B" w:rsidRDefault="00883804">
      <w:pPr>
        <w:jc w:val="center"/>
        <w:rPr>
          <w:szCs w:val="24"/>
        </w:rPr>
      </w:pPr>
      <w:r>
        <w:rPr>
          <w:szCs w:val="24"/>
        </w:rPr>
        <w:t>Vilnius</w:t>
      </w:r>
    </w:p>
    <w:p w14:paraId="2E748878" w14:textId="77777777" w:rsidR="0071668B" w:rsidRDefault="0071668B">
      <w:pPr>
        <w:jc w:val="center"/>
        <w:rPr>
          <w:szCs w:val="24"/>
        </w:rPr>
      </w:pPr>
    </w:p>
    <w:p w14:paraId="683B22EF" w14:textId="26015C9A" w:rsidR="0071668B" w:rsidRDefault="00883804">
      <w:pPr>
        <w:ind w:firstLine="851"/>
        <w:jc w:val="both"/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P a k e i č i u Lietuvos Respublikos sveikatos apsaugos ministro – </w:t>
      </w:r>
      <w:r>
        <w:rPr>
          <w:color w:val="000000"/>
          <w:szCs w:val="24"/>
          <w:shd w:val="clear" w:color="auto" w:fill="FFFFFF"/>
        </w:rPr>
        <w:t xml:space="preserve">valstybės lygio ekstremaliosios situacijos valstybės operacijų vadovo </w:t>
      </w:r>
      <w:r>
        <w:rPr>
          <w:szCs w:val="24"/>
        </w:rPr>
        <w:t xml:space="preserve">2020 m. kovo 10 d. </w:t>
      </w:r>
      <w:r>
        <w:rPr>
          <w:color w:val="000000"/>
          <w:szCs w:val="24"/>
          <w:shd w:val="clear" w:color="auto" w:fill="FFFFFF"/>
        </w:rPr>
        <w:t>sprendimą Nr. V-328 „</w:t>
      </w:r>
      <w:r>
        <w:rPr>
          <w:szCs w:val="24"/>
        </w:rPr>
        <w:t>Dėl COVID-19 ligos (</w:t>
      </w:r>
      <w:proofErr w:type="spellStart"/>
      <w:r>
        <w:rPr>
          <w:color w:val="000000"/>
          <w:szCs w:val="24"/>
          <w:shd w:val="clear" w:color="auto" w:fill="FFFFFF"/>
        </w:rPr>
        <w:t>koronaviruso</w:t>
      </w:r>
      <w:proofErr w:type="spellEnd"/>
      <w:r>
        <w:rPr>
          <w:color w:val="000000"/>
          <w:szCs w:val="24"/>
          <w:shd w:val="clear" w:color="auto" w:fill="FFFFFF"/>
        </w:rPr>
        <w:t xml:space="preserve"> infekcijos) </w:t>
      </w:r>
      <w:r>
        <w:rPr>
          <w:szCs w:val="24"/>
        </w:rPr>
        <w:t>atvejo apibrėžimo atnaujinimo“</w:t>
      </w:r>
      <w:r>
        <w:rPr>
          <w:color w:val="000000"/>
          <w:szCs w:val="24"/>
          <w:shd w:val="clear" w:color="auto" w:fill="FFFFFF"/>
        </w:rPr>
        <w:t xml:space="preserve"> ir išdėstau 1 punktą taip:</w:t>
      </w:r>
    </w:p>
    <w:p w14:paraId="67ED697A" w14:textId="14B51CE5" w:rsidR="0071668B" w:rsidRDefault="00883804">
      <w:pPr>
        <w:ind w:firstLine="851"/>
        <w:jc w:val="both"/>
        <w:rPr>
          <w:szCs w:val="24"/>
        </w:rPr>
      </w:pPr>
      <w:r>
        <w:rPr>
          <w:szCs w:val="24"/>
        </w:rPr>
        <w:t>„1. Pakeisti COVID-19 ligos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infekcijos) atvejo apibrėžimą:</w:t>
      </w:r>
    </w:p>
    <w:p w14:paraId="518C3504" w14:textId="3653DE99" w:rsidR="0071668B" w:rsidRDefault="00883804">
      <w:pPr>
        <w:ind w:firstLine="851"/>
        <w:jc w:val="both"/>
        <w:rPr>
          <w:szCs w:val="24"/>
          <w:u w:val="single"/>
        </w:rPr>
      </w:pPr>
      <w:r>
        <w:rPr>
          <w:szCs w:val="24"/>
          <w:u w:val="single"/>
        </w:rPr>
        <w:t>Klinikiniai kriterijai</w:t>
      </w:r>
    </w:p>
    <w:p w14:paraId="37CB9B89" w14:textId="6691C5C4" w:rsidR="0071668B" w:rsidRDefault="00883804">
      <w:pPr>
        <w:ind w:firstLine="851"/>
        <w:jc w:val="both"/>
        <w:rPr>
          <w:szCs w:val="24"/>
        </w:rPr>
      </w:pPr>
      <w:r>
        <w:rPr>
          <w:szCs w:val="24"/>
        </w:rPr>
        <w:t>Asmuo, kuriam pasireiškia bent vienas iš šių simptomų:</w:t>
      </w:r>
    </w:p>
    <w:p w14:paraId="015CE805" w14:textId="6A475F78" w:rsidR="0071668B" w:rsidRDefault="00883804">
      <w:pPr>
        <w:ind w:firstLine="851"/>
        <w:jc w:val="both"/>
        <w:rPr>
          <w:szCs w:val="24"/>
        </w:rPr>
      </w:pPr>
      <w:r>
        <w:rPr>
          <w:szCs w:val="24"/>
        </w:rPr>
        <w:t>– kosulys;</w:t>
      </w:r>
    </w:p>
    <w:p w14:paraId="5ADB0F15" w14:textId="30D01D3E" w:rsidR="0071668B" w:rsidRDefault="00883804">
      <w:pPr>
        <w:ind w:firstLine="851"/>
        <w:jc w:val="both"/>
        <w:rPr>
          <w:szCs w:val="24"/>
        </w:rPr>
      </w:pPr>
      <w:r>
        <w:rPr>
          <w:szCs w:val="24"/>
        </w:rPr>
        <w:t>– karščiavimas;</w:t>
      </w:r>
    </w:p>
    <w:p w14:paraId="052751A4" w14:textId="57E04ADD" w:rsidR="0071668B" w:rsidRDefault="00883804">
      <w:pPr>
        <w:ind w:firstLine="851"/>
        <w:jc w:val="both"/>
        <w:rPr>
          <w:szCs w:val="24"/>
        </w:rPr>
      </w:pPr>
      <w:r>
        <w:rPr>
          <w:szCs w:val="24"/>
        </w:rPr>
        <w:t>– apsunkintas kvėpavimas;</w:t>
      </w:r>
    </w:p>
    <w:p w14:paraId="77A972BB" w14:textId="14E7A899" w:rsidR="0071668B" w:rsidRDefault="00883804">
      <w:pPr>
        <w:ind w:firstLine="851"/>
        <w:jc w:val="both"/>
        <w:rPr>
          <w:szCs w:val="24"/>
        </w:rPr>
      </w:pPr>
      <w:r>
        <w:rPr>
          <w:szCs w:val="24"/>
        </w:rPr>
        <w:t>– staigus uoslės, skonio praradimas ar susilpnėjimas;</w:t>
      </w:r>
    </w:p>
    <w:p w14:paraId="7C2EF156" w14:textId="4BA3991B" w:rsidR="0071668B" w:rsidRDefault="00883804">
      <w:pPr>
        <w:ind w:firstLine="851"/>
        <w:jc w:val="both"/>
        <w:rPr>
          <w:szCs w:val="24"/>
        </w:rPr>
      </w:pPr>
      <w:r>
        <w:rPr>
          <w:szCs w:val="24"/>
        </w:rPr>
        <w:t xml:space="preserve">Papildomi mažiau specifiški simptomai gali būti: galvos ir raumenų skausmas, </w:t>
      </w:r>
      <w:proofErr w:type="spellStart"/>
      <w:r>
        <w:rPr>
          <w:szCs w:val="24"/>
        </w:rPr>
        <w:t>šaltkrėtis</w:t>
      </w:r>
      <w:proofErr w:type="spellEnd"/>
      <w:r>
        <w:rPr>
          <w:szCs w:val="24"/>
        </w:rPr>
        <w:t xml:space="preserve">, nuovargis, vėmimas ir (ar) viduriavimas. </w:t>
      </w:r>
    </w:p>
    <w:p w14:paraId="5E3589B5" w14:textId="2C81566C" w:rsidR="0071668B" w:rsidRDefault="00883804">
      <w:pPr>
        <w:ind w:firstLine="851"/>
        <w:jc w:val="both"/>
        <w:rPr>
          <w:szCs w:val="24"/>
          <w:u w:val="single"/>
        </w:rPr>
      </w:pPr>
      <w:r>
        <w:rPr>
          <w:szCs w:val="24"/>
          <w:u w:val="single"/>
        </w:rPr>
        <w:t>Laboratorinis kriterijus</w:t>
      </w:r>
    </w:p>
    <w:p w14:paraId="78DD267A" w14:textId="4AA56645" w:rsidR="0071668B" w:rsidRDefault="00883804">
      <w:pPr>
        <w:ind w:firstLine="851"/>
        <w:jc w:val="both"/>
        <w:rPr>
          <w:szCs w:val="24"/>
        </w:rPr>
      </w:pPr>
      <w:r>
        <w:rPr>
          <w:szCs w:val="24"/>
        </w:rPr>
        <w:t xml:space="preserve">SARS-CoV-2 viruso </w:t>
      </w:r>
      <w:proofErr w:type="spellStart"/>
      <w:r>
        <w:rPr>
          <w:szCs w:val="24"/>
        </w:rPr>
        <w:t>nukleino</w:t>
      </w:r>
      <w:proofErr w:type="spellEnd"/>
      <w:r>
        <w:rPr>
          <w:szCs w:val="24"/>
        </w:rPr>
        <w:t xml:space="preserve"> rūgšties nustatymas klinikiniame ėminyje</w:t>
      </w:r>
    </w:p>
    <w:p w14:paraId="23887F3C" w14:textId="77777777" w:rsidR="0071668B" w:rsidRDefault="00883804">
      <w:pPr>
        <w:ind w:firstLine="851"/>
        <w:jc w:val="both"/>
        <w:rPr>
          <w:szCs w:val="24"/>
          <w:u w:val="single"/>
        </w:rPr>
      </w:pPr>
      <w:r>
        <w:rPr>
          <w:szCs w:val="24"/>
          <w:u w:val="single"/>
        </w:rPr>
        <w:t>Epidemiologiniai kriterijai</w:t>
      </w:r>
    </w:p>
    <w:p w14:paraId="13CA39A6" w14:textId="4A180940" w:rsidR="0071668B" w:rsidRDefault="00883804">
      <w:pPr>
        <w:ind w:firstLine="851"/>
        <w:jc w:val="both"/>
        <w:rPr>
          <w:szCs w:val="24"/>
        </w:rPr>
      </w:pPr>
      <w:r>
        <w:rPr>
          <w:szCs w:val="24"/>
        </w:rPr>
        <w:t>Bent vienas iš šių epidemiologinių ryšių:</w:t>
      </w:r>
    </w:p>
    <w:p w14:paraId="1727AAB4" w14:textId="53EA5A9D" w:rsidR="0071668B" w:rsidRDefault="00883804">
      <w:pPr>
        <w:ind w:firstLine="851"/>
        <w:jc w:val="both"/>
        <w:rPr>
          <w:szCs w:val="24"/>
        </w:rPr>
      </w:pPr>
      <w:r>
        <w:rPr>
          <w:szCs w:val="24"/>
        </w:rPr>
        <w:t>– artimas sąlytis su patvirtintu COVID-19 ligos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infekcijos) atveju 14 dienų laikotarpiu iki simptomų pradžios;</w:t>
      </w:r>
    </w:p>
    <w:p w14:paraId="03A0DD77" w14:textId="69D5FB87" w:rsidR="0071668B" w:rsidRDefault="00883804">
      <w:pPr>
        <w:ind w:firstLine="851"/>
        <w:jc w:val="both"/>
        <w:rPr>
          <w:szCs w:val="24"/>
        </w:rPr>
      </w:pPr>
      <w:r>
        <w:rPr>
          <w:szCs w:val="24"/>
        </w:rPr>
        <w:t>– asmuo yra ar buvo slaugos ar globos namų, kuriuose patvirtintas COVID-19 ligos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infekcijos), gyventojas ar darbuotojas 14 dienų laikotarpiu iki simptomų pradžios</w:t>
      </w:r>
    </w:p>
    <w:p w14:paraId="5447A2FC" w14:textId="7D508B17" w:rsidR="0071668B" w:rsidRDefault="00883804">
      <w:pPr>
        <w:ind w:firstLine="851"/>
        <w:jc w:val="both"/>
        <w:rPr>
          <w:szCs w:val="24"/>
        </w:rPr>
      </w:pPr>
      <w:r>
        <w:rPr>
          <w:szCs w:val="24"/>
        </w:rPr>
        <w:t>Atvejų klasifikacija:</w:t>
      </w:r>
    </w:p>
    <w:p w14:paraId="15F4DE27" w14:textId="13219DDB" w:rsidR="0071668B" w:rsidRDefault="00883804">
      <w:pPr>
        <w:ind w:firstLine="851"/>
        <w:jc w:val="both"/>
        <w:rPr>
          <w:szCs w:val="24"/>
        </w:rPr>
      </w:pPr>
      <w:r>
        <w:rPr>
          <w:szCs w:val="24"/>
        </w:rPr>
        <w:t>1. Galimas atvejis: bet kuris asmuo, atitinkantis klinikinius kriterijus.</w:t>
      </w:r>
    </w:p>
    <w:p w14:paraId="4058A633" w14:textId="1090C1DF" w:rsidR="0071668B" w:rsidRDefault="00883804">
      <w:pPr>
        <w:ind w:firstLine="851"/>
        <w:jc w:val="both"/>
        <w:rPr>
          <w:szCs w:val="24"/>
        </w:rPr>
      </w:pPr>
      <w:r>
        <w:rPr>
          <w:szCs w:val="24"/>
        </w:rPr>
        <w:t>2. Tikėtinas atvejis: bet kuris asmuo, atitinkantis klinikinius kriterijus ir turintis epidemiologinį ryšį.</w:t>
      </w:r>
    </w:p>
    <w:p w14:paraId="0A38B987" w14:textId="3CE40BD1" w:rsidR="0071668B" w:rsidRDefault="00883804">
      <w:pPr>
        <w:ind w:firstLine="851"/>
        <w:jc w:val="both"/>
        <w:rPr>
          <w:szCs w:val="24"/>
        </w:rPr>
      </w:pPr>
      <w:r>
        <w:rPr>
          <w:szCs w:val="24"/>
        </w:rPr>
        <w:t xml:space="preserve">3. Patvirtintas atvejis: bet kuris asmuo, atitinkantis laboratorinį kriterijų.“ </w:t>
      </w:r>
    </w:p>
    <w:p w14:paraId="079B30D9" w14:textId="4352331F" w:rsidR="0071668B" w:rsidRDefault="0071668B">
      <w:pPr>
        <w:ind w:firstLine="851"/>
        <w:jc w:val="both"/>
        <w:rPr>
          <w:szCs w:val="24"/>
        </w:rPr>
      </w:pPr>
    </w:p>
    <w:p w14:paraId="438006DA" w14:textId="77777777" w:rsidR="0071668B" w:rsidRDefault="0071668B">
      <w:pPr>
        <w:ind w:firstLine="851"/>
        <w:jc w:val="both"/>
        <w:rPr>
          <w:szCs w:val="24"/>
        </w:rPr>
      </w:pPr>
    </w:p>
    <w:p w14:paraId="22F492E0" w14:textId="0E350896" w:rsidR="0071668B" w:rsidRDefault="00883804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 – </w:t>
      </w:r>
      <w:r>
        <w:rPr>
          <w:color w:val="000000"/>
          <w:szCs w:val="24"/>
          <w:shd w:val="clear" w:color="auto" w:fill="FFFFFF"/>
        </w:rPr>
        <w:t>valstybės lygio</w:t>
      </w:r>
    </w:p>
    <w:p w14:paraId="39908B3F" w14:textId="72B3FD2C" w:rsidR="0071668B" w:rsidRDefault="00883804">
      <w:pPr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Aurelijus </w:t>
      </w:r>
      <w:proofErr w:type="spellStart"/>
      <w:r>
        <w:rPr>
          <w:szCs w:val="24"/>
        </w:rPr>
        <w:t>Veryga</w:t>
      </w:r>
      <w:proofErr w:type="spellEnd"/>
    </w:p>
    <w:sectPr w:rsidR="00716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1021" w:footer="1021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8083" w14:textId="77777777" w:rsidR="0071668B" w:rsidRDefault="00883804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3BE45A1" w14:textId="77777777" w:rsidR="0071668B" w:rsidRDefault="00883804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AF237" w14:textId="77777777" w:rsidR="0071668B" w:rsidRDefault="0071668B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1CC66" w14:textId="77777777" w:rsidR="0071668B" w:rsidRDefault="0071668B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C4A1" w14:textId="1B6788E9" w:rsidR="0071668B" w:rsidRDefault="0071668B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C5CFE" w14:textId="77777777" w:rsidR="0071668B" w:rsidRDefault="00883804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D71F649" w14:textId="77777777" w:rsidR="0071668B" w:rsidRDefault="00883804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788A" w14:textId="77777777" w:rsidR="0071668B" w:rsidRDefault="00883804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1582042D" w14:textId="77777777" w:rsidR="0071668B" w:rsidRDefault="0071668B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06F1" w14:textId="77777777" w:rsidR="0071668B" w:rsidRDefault="00883804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2955283D" w14:textId="77777777" w:rsidR="0071668B" w:rsidRDefault="0071668B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74E1" w14:textId="4E00A0CF" w:rsidR="0071668B" w:rsidRDefault="0071668B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9E"/>
    <w:rsid w:val="00464508"/>
    <w:rsid w:val="0071668B"/>
    <w:rsid w:val="00883804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8637806"/>
  <w15:docId w15:val="{E75594CC-5451-4FA2-AB99-431E8C12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DB81-18D6-461E-AC22-CB93C7B7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1973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loginovic</dc:creator>
  <cp:lastModifiedBy>Renata Laučiuvienė</cp:lastModifiedBy>
  <cp:revision>2</cp:revision>
  <cp:lastPrinted>2020-05-29T11:06:00Z</cp:lastPrinted>
  <dcterms:created xsi:type="dcterms:W3CDTF">2020-06-16T05:41:00Z</dcterms:created>
  <dcterms:modified xsi:type="dcterms:W3CDTF">2020-06-16T05:41:00Z</dcterms:modified>
</cp:coreProperties>
</file>