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681" w:rsidRPr="00502392" w:rsidRDefault="009E2C3A">
      <w:pPr>
        <w:jc w:val="center"/>
        <w:rPr>
          <w:b/>
          <w:spacing w:val="4"/>
          <w:szCs w:val="24"/>
        </w:rPr>
      </w:pPr>
      <w:bookmarkStart w:id="0" w:name="_GoBack"/>
      <w:bookmarkEnd w:id="0"/>
      <w:r w:rsidRPr="00502392">
        <w:rPr>
          <w:b/>
          <w:spacing w:val="4"/>
          <w:szCs w:val="24"/>
        </w:rPr>
        <w:t>LIETUVOS RESPUBLIKOS SVEIKATOS APSAUGOS MINISTRAS</w:t>
      </w:r>
    </w:p>
    <w:p w:rsidR="00C03681" w:rsidRPr="00502392" w:rsidRDefault="00C03681">
      <w:pPr>
        <w:jc w:val="center"/>
        <w:rPr>
          <w:b/>
          <w:spacing w:val="4"/>
          <w:szCs w:val="24"/>
        </w:rPr>
      </w:pPr>
    </w:p>
    <w:p w:rsidR="00C03681" w:rsidRPr="00502392" w:rsidRDefault="009E2C3A">
      <w:pPr>
        <w:jc w:val="center"/>
        <w:rPr>
          <w:b/>
          <w:spacing w:val="4"/>
          <w:szCs w:val="24"/>
        </w:rPr>
      </w:pPr>
      <w:r w:rsidRPr="00502392">
        <w:rPr>
          <w:b/>
          <w:spacing w:val="4"/>
          <w:szCs w:val="24"/>
        </w:rPr>
        <w:t>LIETUVOS RESPUBLIKOS SOCIALINĖS APSAUGOS IR DARBO MINISTRAS</w:t>
      </w:r>
    </w:p>
    <w:p w:rsidR="00C03681" w:rsidRPr="00502392" w:rsidRDefault="00C03681">
      <w:pPr>
        <w:jc w:val="center"/>
        <w:rPr>
          <w:b/>
          <w:szCs w:val="24"/>
        </w:rPr>
      </w:pPr>
    </w:p>
    <w:p w:rsidR="00C03681" w:rsidRPr="00502392" w:rsidRDefault="009E2C3A">
      <w:pPr>
        <w:jc w:val="center"/>
        <w:rPr>
          <w:b/>
          <w:szCs w:val="24"/>
        </w:rPr>
      </w:pPr>
      <w:r w:rsidRPr="00502392">
        <w:rPr>
          <w:b/>
          <w:szCs w:val="24"/>
        </w:rPr>
        <w:t>ĮSAKYMAS</w:t>
      </w:r>
    </w:p>
    <w:p w:rsidR="00C03681" w:rsidRPr="00502392" w:rsidRDefault="00835309">
      <w:pPr>
        <w:tabs>
          <w:tab w:val="left" w:pos="851"/>
        </w:tabs>
        <w:snapToGrid w:val="0"/>
        <w:ind w:firstLine="709"/>
        <w:jc w:val="center"/>
        <w:rPr>
          <w:b/>
          <w:bCs/>
          <w:szCs w:val="24"/>
        </w:rPr>
      </w:pPr>
      <w:bookmarkStart w:id="1" w:name="_Hlk38447410"/>
      <w:r>
        <w:rPr>
          <w:b/>
          <w:bCs/>
          <w:szCs w:val="24"/>
        </w:rPr>
        <w:t xml:space="preserve">DĖL </w:t>
      </w:r>
      <w:r w:rsidR="00FB36BE" w:rsidRPr="00502392">
        <w:rPr>
          <w:b/>
          <w:bCs/>
          <w:szCs w:val="24"/>
        </w:rPr>
        <w:t xml:space="preserve">LIETUVOS RESPUBLIKOS SVEIKATOS APSAUGOS MINISTRO IR LIETUVOS </w:t>
      </w:r>
      <w:r w:rsidR="00FB36BE" w:rsidRPr="0013471D">
        <w:rPr>
          <w:rFonts w:ascii="Times New Roman Bold" w:hAnsi="Times New Roman Bold"/>
          <w:b/>
          <w:bCs/>
          <w:spacing w:val="-4"/>
          <w:szCs w:val="24"/>
        </w:rPr>
        <w:t>RESPUBLIKOS SOCIALINĖS APSAUGOS IR DARBO MINISTRO 2020 M. VASARIO 27</w:t>
      </w:r>
      <w:r w:rsidR="00FB36BE" w:rsidRPr="00502392">
        <w:rPr>
          <w:b/>
          <w:bCs/>
          <w:szCs w:val="24"/>
        </w:rPr>
        <w:t xml:space="preserve"> D. ĮSAKYMO NR. V-238/A1-170 </w:t>
      </w:r>
      <w:bookmarkEnd w:id="1"/>
      <w:r w:rsidR="00FB36BE" w:rsidRPr="00502392">
        <w:rPr>
          <w:b/>
          <w:bCs/>
          <w:szCs w:val="24"/>
        </w:rPr>
        <w:t xml:space="preserve">„DĖL ELEKTRONINIŲ NEDARBINGUMO PAŽYMĖJIMŲ BEI ELEKTRONINIŲ NĖŠTUMO IR GIMDYMO ATOSTOGŲ PAŽYMĖJIMŲ IŠDAVIMO VALSTYBĖS LYGIO EKSTREMALIOSIOS SITUACIJOS </w:t>
      </w:r>
      <w:r w:rsidR="009105ED">
        <w:rPr>
          <w:b/>
          <w:bCs/>
          <w:szCs w:val="24"/>
        </w:rPr>
        <w:t>IR (</w:t>
      </w:r>
      <w:r w:rsidR="00FB36BE" w:rsidRPr="00502392">
        <w:rPr>
          <w:b/>
          <w:bCs/>
          <w:szCs w:val="24"/>
        </w:rPr>
        <w:t>A</w:t>
      </w:r>
      <w:r w:rsidR="009105ED">
        <w:rPr>
          <w:b/>
          <w:bCs/>
          <w:szCs w:val="24"/>
        </w:rPr>
        <w:t>R)</w:t>
      </w:r>
      <w:r w:rsidR="00FB36BE" w:rsidRPr="00502392">
        <w:rPr>
          <w:b/>
          <w:bCs/>
          <w:szCs w:val="24"/>
        </w:rPr>
        <w:t xml:space="preserve"> KARANTINO VISOS LIETUVOS RESPUBLIKOS MASTU DĖL COVID-19 LIGOS (KORONAVIRUSO INFEKCIJOS) PLITIMO GRĖSMĖS LAIKOTARPIU LAIKINOSIOS TVARKOS APRAŠO PATVIRTINIMO“ PAKEITIMO</w:t>
      </w:r>
    </w:p>
    <w:p w:rsidR="00C03681" w:rsidRPr="00502392" w:rsidRDefault="00C03681" w:rsidP="00B524BD">
      <w:pPr>
        <w:tabs>
          <w:tab w:val="left" w:pos="851"/>
        </w:tabs>
        <w:snapToGrid w:val="0"/>
        <w:spacing w:line="360" w:lineRule="auto"/>
        <w:jc w:val="center"/>
        <w:rPr>
          <w:szCs w:val="24"/>
        </w:rPr>
      </w:pPr>
    </w:p>
    <w:p w:rsidR="0008259B" w:rsidRPr="00502392" w:rsidRDefault="0008259B" w:rsidP="00B524BD">
      <w:pPr>
        <w:tabs>
          <w:tab w:val="left" w:pos="851"/>
        </w:tabs>
        <w:snapToGrid w:val="0"/>
        <w:spacing w:line="360" w:lineRule="auto"/>
        <w:jc w:val="center"/>
        <w:rPr>
          <w:color w:val="000000"/>
          <w:spacing w:val="5"/>
          <w:szCs w:val="24"/>
        </w:rPr>
      </w:pPr>
      <w:r w:rsidRPr="00502392">
        <w:rPr>
          <w:color w:val="000000"/>
          <w:spacing w:val="-5"/>
          <w:szCs w:val="24"/>
        </w:rPr>
        <w:t xml:space="preserve">2020 m. </w:t>
      </w:r>
      <w:r w:rsidR="009105ED">
        <w:rPr>
          <w:color w:val="000000"/>
          <w:spacing w:val="-5"/>
          <w:szCs w:val="24"/>
        </w:rPr>
        <w:t xml:space="preserve">           </w:t>
      </w:r>
      <w:r w:rsidR="00BA5E86">
        <w:rPr>
          <w:color w:val="000000"/>
          <w:spacing w:val="-5"/>
          <w:szCs w:val="24"/>
        </w:rPr>
        <w:t xml:space="preserve">           </w:t>
      </w:r>
      <w:r w:rsidR="009105ED">
        <w:rPr>
          <w:color w:val="000000"/>
          <w:spacing w:val="-5"/>
          <w:szCs w:val="24"/>
        </w:rPr>
        <w:t xml:space="preserve">      </w:t>
      </w:r>
      <w:r w:rsidRPr="00502392">
        <w:rPr>
          <w:color w:val="000000"/>
          <w:spacing w:val="-5"/>
          <w:szCs w:val="24"/>
        </w:rPr>
        <w:t xml:space="preserve">d. </w:t>
      </w:r>
      <w:r w:rsidRPr="00502392">
        <w:rPr>
          <w:color w:val="000000"/>
          <w:spacing w:val="5"/>
          <w:szCs w:val="24"/>
        </w:rPr>
        <w:t xml:space="preserve">Nr. </w:t>
      </w:r>
    </w:p>
    <w:p w:rsidR="00C03681" w:rsidRPr="00502392" w:rsidRDefault="009E2C3A" w:rsidP="00B524BD">
      <w:pPr>
        <w:tabs>
          <w:tab w:val="left" w:pos="851"/>
        </w:tabs>
        <w:snapToGrid w:val="0"/>
        <w:spacing w:line="360" w:lineRule="auto"/>
        <w:jc w:val="center"/>
        <w:rPr>
          <w:szCs w:val="24"/>
        </w:rPr>
      </w:pPr>
      <w:r w:rsidRPr="00502392">
        <w:rPr>
          <w:color w:val="000000"/>
          <w:spacing w:val="-2"/>
          <w:szCs w:val="24"/>
        </w:rPr>
        <w:t>Vilnius</w:t>
      </w:r>
    </w:p>
    <w:p w:rsidR="00C03681" w:rsidRPr="00502392" w:rsidRDefault="00C03681">
      <w:pPr>
        <w:tabs>
          <w:tab w:val="left" w:pos="851"/>
        </w:tabs>
        <w:snapToGrid w:val="0"/>
        <w:jc w:val="center"/>
        <w:rPr>
          <w:szCs w:val="24"/>
        </w:rPr>
      </w:pPr>
    </w:p>
    <w:p w:rsidR="00FB36BE" w:rsidRPr="00502392" w:rsidRDefault="00FB36BE" w:rsidP="00B524BD">
      <w:pPr>
        <w:spacing w:line="360" w:lineRule="auto"/>
        <w:ind w:firstLine="720"/>
        <w:jc w:val="both"/>
        <w:rPr>
          <w:color w:val="000000"/>
          <w:szCs w:val="24"/>
          <w:lang w:eastAsia="lt-LT"/>
        </w:rPr>
      </w:pPr>
      <w:r w:rsidRPr="00502392">
        <w:rPr>
          <w:color w:val="000000"/>
          <w:szCs w:val="24"/>
          <w:lang w:eastAsia="lt-LT"/>
        </w:rPr>
        <w:t xml:space="preserve">P a k e i č i a m e </w:t>
      </w:r>
      <w:r w:rsidR="009105ED" w:rsidRPr="009105ED">
        <w:rPr>
          <w:color w:val="333333"/>
        </w:rPr>
        <w:t>Elektroninių nedarbingumo pažymėjimų bei Elektroninių nėštumo ir gimdymo atostogų pažymėjimų išdavimo valstybės lygio ekstremaliosios situacijos ir (ar) karantino visos Lietu</w:t>
      </w:r>
      <w:r w:rsidR="00BA5E86">
        <w:rPr>
          <w:color w:val="333333"/>
        </w:rPr>
        <w:t>vos Respublikos mastu dėl COVID</w:t>
      </w:r>
      <w:r w:rsidR="009105ED" w:rsidRPr="009105ED">
        <w:rPr>
          <w:color w:val="333333"/>
        </w:rPr>
        <w:t xml:space="preserve">-19 ligos (koronaviruso infekcijos) plitimo grėsmės laikotarpiu laikinosios tvarkos </w:t>
      </w:r>
      <w:r w:rsidRPr="009105ED">
        <w:rPr>
          <w:color w:val="000000"/>
          <w:szCs w:val="24"/>
        </w:rPr>
        <w:t>aprašą,</w:t>
      </w:r>
      <w:r w:rsidRPr="00502392">
        <w:rPr>
          <w:color w:val="000000"/>
          <w:szCs w:val="24"/>
        </w:rPr>
        <w:t xml:space="preserve"> patvirtintą </w:t>
      </w:r>
      <w:r w:rsidRPr="00502392">
        <w:rPr>
          <w:color w:val="000000"/>
          <w:szCs w:val="24"/>
          <w:lang w:eastAsia="lt-LT"/>
        </w:rPr>
        <w:t>Lietuvos Respublikos sveikatos apsaugos ministro ir Lietuvos Respublikos socialinės apsaugos ir darbo ministro 2020 m. vasario 27 d. įsakym</w:t>
      </w:r>
      <w:r w:rsidR="001A48C5">
        <w:rPr>
          <w:color w:val="000000"/>
          <w:szCs w:val="24"/>
          <w:lang w:eastAsia="lt-LT"/>
        </w:rPr>
        <w:t>u</w:t>
      </w:r>
      <w:r w:rsidRPr="00502392">
        <w:rPr>
          <w:color w:val="000000"/>
          <w:szCs w:val="24"/>
          <w:lang w:eastAsia="lt-LT"/>
        </w:rPr>
        <w:t xml:space="preserve"> </w:t>
      </w:r>
      <w:r w:rsidR="00BF51EA">
        <w:rPr>
          <w:color w:val="000000"/>
          <w:szCs w:val="24"/>
          <w:lang w:eastAsia="lt-LT"/>
        </w:rPr>
        <w:br/>
      </w:r>
      <w:r w:rsidRPr="00502392">
        <w:rPr>
          <w:color w:val="000000"/>
          <w:szCs w:val="24"/>
          <w:lang w:eastAsia="lt-LT"/>
        </w:rPr>
        <w:t xml:space="preserve">Nr. V-238/A1-170 „Dėl Elektroninių nedarbingumo pažymėjimų bei elektroninių nėštumo ir gimdymo atostogų pažymėjimų išdavimo valstybės lygio ekstremaliosios situacijos </w:t>
      </w:r>
      <w:r w:rsidR="009105ED">
        <w:rPr>
          <w:color w:val="000000"/>
          <w:szCs w:val="24"/>
          <w:lang w:eastAsia="lt-LT"/>
        </w:rPr>
        <w:t>ir (</w:t>
      </w:r>
      <w:r w:rsidRPr="00502392">
        <w:rPr>
          <w:color w:val="000000"/>
          <w:szCs w:val="24"/>
          <w:lang w:eastAsia="lt-LT"/>
        </w:rPr>
        <w:t>ar</w:t>
      </w:r>
      <w:r w:rsidR="009105ED">
        <w:rPr>
          <w:color w:val="000000"/>
          <w:szCs w:val="24"/>
          <w:lang w:eastAsia="lt-LT"/>
        </w:rPr>
        <w:t>)</w:t>
      </w:r>
      <w:r w:rsidRPr="00502392">
        <w:rPr>
          <w:color w:val="000000"/>
          <w:szCs w:val="24"/>
          <w:lang w:eastAsia="lt-LT"/>
        </w:rPr>
        <w:t xml:space="preserve"> karantino visos Lietuvos Respublikos mastu dėl COVID-19 ligos (koronaviruso infekcijos) plitimo grėsmės laikotarpiu laikinosios tvarkos aprašo patvirtinimo“:</w:t>
      </w:r>
    </w:p>
    <w:p w:rsidR="00FB36BE" w:rsidRPr="00502392" w:rsidRDefault="00FB36BE" w:rsidP="00B524BD">
      <w:pPr>
        <w:spacing w:line="360" w:lineRule="auto"/>
        <w:ind w:firstLine="720"/>
        <w:jc w:val="both"/>
        <w:rPr>
          <w:color w:val="000000"/>
          <w:szCs w:val="24"/>
          <w:lang w:eastAsia="lt-LT"/>
        </w:rPr>
      </w:pPr>
      <w:bookmarkStart w:id="2" w:name="part_5c8119f4e0084ff793b98265135cd23a"/>
      <w:bookmarkEnd w:id="2"/>
      <w:r w:rsidRPr="00502392">
        <w:rPr>
          <w:color w:val="000000"/>
          <w:szCs w:val="24"/>
          <w:lang w:eastAsia="lt-LT"/>
        </w:rPr>
        <w:t xml:space="preserve">1. Pakeičiame </w:t>
      </w:r>
      <w:r w:rsidR="00D07F92" w:rsidRPr="00502392">
        <w:rPr>
          <w:color w:val="000000"/>
          <w:szCs w:val="24"/>
          <w:lang w:eastAsia="lt-LT"/>
        </w:rPr>
        <w:t>2</w:t>
      </w:r>
      <w:r w:rsidR="009C7D5C">
        <w:rPr>
          <w:color w:val="000000"/>
          <w:szCs w:val="24"/>
          <w:lang w:eastAsia="lt-LT"/>
        </w:rPr>
        <w:t xml:space="preserve">.2 </w:t>
      </w:r>
      <w:r w:rsidR="00E56A56">
        <w:rPr>
          <w:color w:val="000000"/>
          <w:szCs w:val="24"/>
          <w:lang w:eastAsia="lt-LT"/>
        </w:rPr>
        <w:t>papunktį</w:t>
      </w:r>
      <w:r w:rsidR="00E56A56" w:rsidRPr="00502392">
        <w:rPr>
          <w:color w:val="000000"/>
          <w:szCs w:val="24"/>
          <w:lang w:eastAsia="lt-LT"/>
        </w:rPr>
        <w:t xml:space="preserve"> </w:t>
      </w:r>
      <w:r w:rsidRPr="00502392">
        <w:rPr>
          <w:color w:val="000000"/>
          <w:szCs w:val="24"/>
          <w:lang w:eastAsia="lt-LT"/>
        </w:rPr>
        <w:t>ir j</w:t>
      </w:r>
      <w:r w:rsidR="009C7D5C">
        <w:rPr>
          <w:color w:val="000000"/>
          <w:szCs w:val="24"/>
          <w:lang w:eastAsia="lt-LT"/>
        </w:rPr>
        <w:t>į</w:t>
      </w:r>
      <w:r w:rsidRPr="00502392">
        <w:rPr>
          <w:color w:val="000000"/>
          <w:szCs w:val="24"/>
          <w:lang w:eastAsia="lt-LT"/>
        </w:rPr>
        <w:t xml:space="preserve"> išdėstome taip:</w:t>
      </w:r>
    </w:p>
    <w:p w:rsidR="000F0C1F" w:rsidRPr="00473C84" w:rsidRDefault="00D3732C" w:rsidP="00B524BD">
      <w:pPr>
        <w:spacing w:line="360" w:lineRule="auto"/>
        <w:ind w:firstLine="720"/>
        <w:jc w:val="both"/>
        <w:rPr>
          <w:bCs/>
          <w:szCs w:val="24"/>
          <w:lang w:eastAsia="lt-LT"/>
        </w:rPr>
      </w:pPr>
      <w:bookmarkStart w:id="3" w:name="part_b78706c8086d40fbb6423f89c65a7862"/>
      <w:bookmarkStart w:id="4" w:name="part_27844fa34a314bf185f17d3dbd15d6cd"/>
      <w:bookmarkEnd w:id="3"/>
      <w:bookmarkEnd w:id="4"/>
      <w:r w:rsidRPr="00473C84">
        <w:rPr>
          <w:bCs/>
          <w:szCs w:val="24"/>
          <w:lang w:eastAsia="lt-LT"/>
        </w:rPr>
        <w:t>„2.2.</w:t>
      </w:r>
      <w:r w:rsidRPr="00473C84">
        <w:rPr>
          <w:szCs w:val="24"/>
          <w:lang w:eastAsia="lt-LT"/>
        </w:rPr>
        <w:t xml:space="preserve"> V</w:t>
      </w:r>
      <w:r w:rsidRPr="00473C84">
        <w:rPr>
          <w:szCs w:val="24"/>
        </w:rPr>
        <w:t xml:space="preserve">yriausybei atšaukus karantiną arba suėjus jo paskelbimo terminui, tačiau esant Vyriausybės paskelbtai ekstremaliajai situacijai, </w:t>
      </w:r>
      <w:r w:rsidRPr="00473C84">
        <w:rPr>
          <w:szCs w:val="24"/>
          <w:lang w:eastAsia="lt-LT"/>
        </w:rPr>
        <w:t xml:space="preserve">jeigu asmeniui </w:t>
      </w:r>
      <w:r w:rsidRPr="00473C84">
        <w:rPr>
          <w:szCs w:val="24"/>
        </w:rPr>
        <w:t xml:space="preserve">taikoma privaloma izoliacija dėl to, kad jis atvyko iš užsienio šalies, įtrauktos į sveikatos apsaugos ministro patvirtintą COVID-19 ligos (koronaviruso infekcijos) paveiktų šalių sąrašą, arba </w:t>
      </w:r>
      <w:r w:rsidRPr="00473C84">
        <w:rPr>
          <w:szCs w:val="24"/>
          <w:lang w:eastAsia="lt-LT"/>
        </w:rPr>
        <w:t xml:space="preserve">turėjo sąlytį su sergančiuoju COVID-19 liga (koronaviruso infekcija), ir jam nėra galimybės pasinaudoti nuotoliniu darbu arba darbdavys jam nepaskelbė prastovos Darbo kodekso 47 straipsnio 1 dalies 2 punkte nustatytu atveju, pirmines AASP šeimos medicinos paslaugas teikiančiai įstaigai gavus elektroniniu būdu išduotą </w:t>
      </w:r>
      <w:r w:rsidR="008F1298">
        <w:rPr>
          <w:szCs w:val="24"/>
          <w:lang w:eastAsia="lt-LT"/>
        </w:rPr>
        <w:t>NVSC </w:t>
      </w:r>
      <w:r w:rsidRPr="00473C84">
        <w:rPr>
          <w:szCs w:val="24"/>
          <w:lang w:eastAsia="lt-LT"/>
        </w:rPr>
        <w:t>siuntimą</w:t>
      </w:r>
      <w:r w:rsidRPr="00473C84">
        <w:rPr>
          <w:bCs/>
          <w:szCs w:val="24"/>
          <w:lang w:eastAsia="lt-LT"/>
        </w:rPr>
        <w:t>.</w:t>
      </w:r>
      <w:r w:rsidR="007A3EA5" w:rsidRPr="00473C84">
        <w:rPr>
          <w:bCs/>
          <w:szCs w:val="24"/>
          <w:lang w:eastAsia="lt-LT"/>
        </w:rPr>
        <w:t xml:space="preserve"> </w:t>
      </w:r>
      <w:r w:rsidR="00BF51EA" w:rsidRPr="00473C84">
        <w:rPr>
          <w:bCs/>
          <w:szCs w:val="24"/>
          <w:lang w:eastAsia="lt-LT"/>
        </w:rPr>
        <w:t xml:space="preserve">Šio papunkčio nuostatos netaikomos asmenims, </w:t>
      </w:r>
      <w:r w:rsidR="005F0C65" w:rsidRPr="00473C84">
        <w:rPr>
          <w:bCs/>
          <w:szCs w:val="24"/>
          <w:lang w:eastAsia="lt-LT"/>
        </w:rPr>
        <w:t xml:space="preserve">kurie </w:t>
      </w:r>
      <w:r w:rsidR="0062492B" w:rsidRPr="00473C84">
        <w:rPr>
          <w:bCs/>
          <w:szCs w:val="24"/>
          <w:lang w:eastAsia="lt-LT"/>
        </w:rPr>
        <w:t>į užsienio šalį,</w:t>
      </w:r>
      <w:r w:rsidR="003855FF" w:rsidRPr="00473C84">
        <w:rPr>
          <w:bCs/>
          <w:szCs w:val="24"/>
          <w:lang w:eastAsia="lt-LT"/>
        </w:rPr>
        <w:t xml:space="preserve"> jų</w:t>
      </w:r>
      <w:r w:rsidR="0062492B" w:rsidRPr="00473C84">
        <w:rPr>
          <w:bCs/>
          <w:szCs w:val="24"/>
          <w:lang w:eastAsia="lt-LT"/>
        </w:rPr>
        <w:t xml:space="preserve"> </w:t>
      </w:r>
      <w:r w:rsidR="00A53B9A" w:rsidRPr="00473C84">
        <w:rPr>
          <w:bCs/>
          <w:szCs w:val="24"/>
          <w:lang w:eastAsia="lt-LT"/>
        </w:rPr>
        <w:t xml:space="preserve">išvykimo </w:t>
      </w:r>
      <w:r w:rsidR="003855FF" w:rsidRPr="00473C84">
        <w:rPr>
          <w:bCs/>
          <w:szCs w:val="24"/>
          <w:lang w:eastAsia="lt-LT"/>
        </w:rPr>
        <w:t xml:space="preserve">iš Lietuvos Respublikos dieną </w:t>
      </w:r>
      <w:r w:rsidR="0062492B" w:rsidRPr="00473C84">
        <w:rPr>
          <w:bCs/>
          <w:szCs w:val="24"/>
          <w:lang w:eastAsia="lt-LT"/>
        </w:rPr>
        <w:t>įtrauktą</w:t>
      </w:r>
      <w:r w:rsidR="00470D41" w:rsidRPr="00473C84">
        <w:rPr>
          <w:bCs/>
          <w:szCs w:val="24"/>
          <w:lang w:eastAsia="lt-LT"/>
        </w:rPr>
        <w:t xml:space="preserve"> į </w:t>
      </w:r>
      <w:r w:rsidR="00BF51EA" w:rsidRPr="00473C84">
        <w:rPr>
          <w:szCs w:val="24"/>
          <w:lang w:eastAsia="lt-LT"/>
        </w:rPr>
        <w:t>sveikatos apsaugos ministro patvirtintą COVID-19 ligos (koronaviruso infekcijos) paveiktų šalių sąrašą</w:t>
      </w:r>
      <w:r w:rsidR="0062492B" w:rsidRPr="00473C84">
        <w:rPr>
          <w:szCs w:val="24"/>
          <w:lang w:eastAsia="lt-LT"/>
        </w:rPr>
        <w:t xml:space="preserve">, </w:t>
      </w:r>
      <w:r w:rsidR="003855FF" w:rsidRPr="00473C84">
        <w:rPr>
          <w:szCs w:val="24"/>
          <w:lang w:eastAsia="lt-LT"/>
        </w:rPr>
        <w:t xml:space="preserve">išvyko </w:t>
      </w:r>
      <w:r w:rsidR="00470D41" w:rsidRPr="00473C84">
        <w:rPr>
          <w:bCs/>
          <w:szCs w:val="24"/>
          <w:lang w:eastAsia="lt-LT"/>
        </w:rPr>
        <w:t xml:space="preserve">kitais nei profesiniais, tarnybos </w:t>
      </w:r>
      <w:r w:rsidR="003855FF" w:rsidRPr="00473C84">
        <w:rPr>
          <w:bCs/>
          <w:szCs w:val="24"/>
          <w:lang w:eastAsia="lt-LT"/>
        </w:rPr>
        <w:t>ir (</w:t>
      </w:r>
      <w:r w:rsidR="00470D41" w:rsidRPr="00473C84">
        <w:rPr>
          <w:bCs/>
          <w:szCs w:val="24"/>
          <w:lang w:eastAsia="lt-LT"/>
        </w:rPr>
        <w:t>ar</w:t>
      </w:r>
      <w:r w:rsidR="003855FF" w:rsidRPr="00473C84">
        <w:rPr>
          <w:bCs/>
          <w:szCs w:val="24"/>
          <w:lang w:eastAsia="lt-LT"/>
        </w:rPr>
        <w:t>)</w:t>
      </w:r>
      <w:r w:rsidR="00470D41" w:rsidRPr="00473C84">
        <w:rPr>
          <w:bCs/>
          <w:szCs w:val="24"/>
          <w:lang w:eastAsia="lt-LT"/>
        </w:rPr>
        <w:t xml:space="preserve"> darbo tikslais</w:t>
      </w:r>
      <w:r w:rsidR="00F64C71" w:rsidRPr="00473C84">
        <w:rPr>
          <w:szCs w:val="24"/>
          <w:lang w:eastAsia="lt-LT"/>
        </w:rPr>
        <w:t>.</w:t>
      </w:r>
      <w:r w:rsidR="00A53B9A" w:rsidRPr="00473C84">
        <w:rPr>
          <w:szCs w:val="24"/>
          <w:lang w:eastAsia="lt-LT"/>
        </w:rPr>
        <w:t xml:space="preserve"> </w:t>
      </w:r>
      <w:r w:rsidR="003A5125" w:rsidRPr="00473C84">
        <w:rPr>
          <w:szCs w:val="24"/>
          <w:lang w:eastAsia="lt-LT"/>
        </w:rPr>
        <w:t xml:space="preserve">Šiems </w:t>
      </w:r>
      <w:r w:rsidR="00BF51EA" w:rsidRPr="00473C84">
        <w:rPr>
          <w:szCs w:val="24"/>
          <w:lang w:eastAsia="lt-LT"/>
        </w:rPr>
        <w:t xml:space="preserve">asmenims </w:t>
      </w:r>
      <w:r w:rsidR="000E4A5F" w:rsidRPr="00473C84">
        <w:rPr>
          <w:szCs w:val="24"/>
          <w:lang w:eastAsia="lt-LT"/>
        </w:rPr>
        <w:t xml:space="preserve">privalomos izoliacijos laikotarpiu </w:t>
      </w:r>
      <w:r w:rsidR="007A3EA5" w:rsidRPr="00473C84">
        <w:rPr>
          <w:bCs/>
          <w:szCs w:val="24"/>
          <w:lang w:eastAsia="lt-LT"/>
        </w:rPr>
        <w:t xml:space="preserve">gali būti išduodama medicininė </w:t>
      </w:r>
      <w:r w:rsidR="00924DF2" w:rsidRPr="00473C84">
        <w:rPr>
          <w:bCs/>
          <w:szCs w:val="24"/>
          <w:lang w:eastAsia="lt-LT"/>
        </w:rPr>
        <w:t>pažyma</w:t>
      </w:r>
      <w:r w:rsidR="004A5859" w:rsidRPr="00473C84">
        <w:rPr>
          <w:bCs/>
          <w:szCs w:val="24"/>
          <w:lang w:eastAsia="lt-LT"/>
        </w:rPr>
        <w:t xml:space="preserve"> (</w:t>
      </w:r>
      <w:r w:rsidR="00924DF2" w:rsidRPr="00473C84">
        <w:rPr>
          <w:bCs/>
          <w:szCs w:val="24"/>
          <w:lang w:eastAsia="lt-LT"/>
        </w:rPr>
        <w:t>form</w:t>
      </w:r>
      <w:r w:rsidR="004A5859" w:rsidRPr="00473C84">
        <w:rPr>
          <w:bCs/>
          <w:szCs w:val="24"/>
          <w:lang w:eastAsia="lt-LT"/>
        </w:rPr>
        <w:t>a</w:t>
      </w:r>
      <w:r w:rsidR="00924DF2" w:rsidRPr="00473C84">
        <w:rPr>
          <w:bCs/>
          <w:szCs w:val="24"/>
          <w:lang w:eastAsia="lt-LT"/>
        </w:rPr>
        <w:t xml:space="preserve"> </w:t>
      </w:r>
      <w:r w:rsidR="007A3EA5" w:rsidRPr="00473C84">
        <w:rPr>
          <w:bCs/>
          <w:szCs w:val="24"/>
          <w:lang w:eastAsia="lt-LT"/>
        </w:rPr>
        <w:t>Nr. 094/a</w:t>
      </w:r>
      <w:r w:rsidR="004C6FAE" w:rsidRPr="00473C84">
        <w:rPr>
          <w:bCs/>
          <w:szCs w:val="24"/>
          <w:lang w:eastAsia="lt-LT"/>
        </w:rPr>
        <w:t xml:space="preserve"> „Medicininė pažyma dėl neatvykimo į darbą, Užimtumo tarnybą prie Lietuvos </w:t>
      </w:r>
      <w:r w:rsidR="004C6FAE" w:rsidRPr="00473C84">
        <w:rPr>
          <w:bCs/>
          <w:szCs w:val="24"/>
          <w:lang w:eastAsia="lt-LT"/>
        </w:rPr>
        <w:lastRenderedPageBreak/>
        <w:t>Respublikos socialinės apsaugos ir darbo ministerijos“</w:t>
      </w:r>
      <w:r w:rsidR="004A5859" w:rsidRPr="00473C84">
        <w:rPr>
          <w:bCs/>
          <w:szCs w:val="24"/>
          <w:lang w:eastAsia="lt-LT"/>
        </w:rPr>
        <w:t>)</w:t>
      </w:r>
      <w:r w:rsidR="00C81204" w:rsidRPr="00473C84">
        <w:rPr>
          <w:bCs/>
          <w:szCs w:val="24"/>
          <w:lang w:eastAsia="lt-LT"/>
        </w:rPr>
        <w:t xml:space="preserve"> </w:t>
      </w:r>
      <w:r w:rsidR="003D42B0" w:rsidRPr="00473C84">
        <w:rPr>
          <w:bCs/>
          <w:szCs w:val="24"/>
          <w:lang w:eastAsia="lt-LT"/>
        </w:rPr>
        <w:t>(toliau</w:t>
      </w:r>
      <w:r w:rsidR="008F1298">
        <w:rPr>
          <w:bCs/>
          <w:szCs w:val="24"/>
          <w:lang w:eastAsia="lt-LT"/>
        </w:rPr>
        <w:t xml:space="preserve"> – medicininė pažyma (forma Nr. </w:t>
      </w:r>
      <w:r w:rsidR="003D42B0" w:rsidRPr="00473C84">
        <w:rPr>
          <w:bCs/>
          <w:szCs w:val="24"/>
          <w:lang w:eastAsia="lt-LT"/>
        </w:rPr>
        <w:t>094/a)</w:t>
      </w:r>
      <w:r w:rsidR="007A3EA5" w:rsidRPr="00473C84">
        <w:rPr>
          <w:bCs/>
          <w:szCs w:val="24"/>
          <w:lang w:eastAsia="lt-LT"/>
        </w:rPr>
        <w:t>.</w:t>
      </w:r>
      <w:r w:rsidRPr="00473C84">
        <w:rPr>
          <w:bCs/>
          <w:szCs w:val="24"/>
          <w:lang w:eastAsia="lt-LT"/>
        </w:rPr>
        <w:t>“</w:t>
      </w:r>
    </w:p>
    <w:p w:rsidR="00D07F92" w:rsidRPr="00473C84" w:rsidRDefault="00D07F92" w:rsidP="00B524BD">
      <w:pPr>
        <w:spacing w:line="360" w:lineRule="auto"/>
        <w:ind w:firstLine="720"/>
        <w:jc w:val="both"/>
        <w:rPr>
          <w:color w:val="000000"/>
          <w:szCs w:val="24"/>
          <w:lang w:eastAsia="lt-LT"/>
        </w:rPr>
      </w:pPr>
      <w:r w:rsidRPr="00473C84">
        <w:rPr>
          <w:color w:val="000000"/>
          <w:szCs w:val="24"/>
          <w:lang w:eastAsia="lt-LT"/>
        </w:rPr>
        <w:t>2. Pakeičiame 3</w:t>
      </w:r>
      <w:r w:rsidR="009C7D5C" w:rsidRPr="00473C84">
        <w:rPr>
          <w:color w:val="000000"/>
          <w:szCs w:val="24"/>
          <w:lang w:eastAsia="lt-LT"/>
        </w:rPr>
        <w:t>.2 papunktį</w:t>
      </w:r>
      <w:r w:rsidRPr="00473C84">
        <w:rPr>
          <w:color w:val="000000"/>
          <w:szCs w:val="24"/>
          <w:lang w:eastAsia="lt-LT"/>
        </w:rPr>
        <w:t xml:space="preserve"> ir jį išdėstome taip:</w:t>
      </w:r>
    </w:p>
    <w:p w:rsidR="003855FF" w:rsidRPr="00473C84" w:rsidRDefault="00CC0529" w:rsidP="00B524BD">
      <w:pPr>
        <w:spacing w:line="360" w:lineRule="auto"/>
        <w:ind w:firstLine="720"/>
        <w:jc w:val="both"/>
        <w:rPr>
          <w:bCs/>
          <w:szCs w:val="24"/>
          <w:lang w:eastAsia="lt-LT"/>
        </w:rPr>
      </w:pPr>
      <w:r w:rsidRPr="00473C84">
        <w:rPr>
          <w:bCs/>
          <w:szCs w:val="24"/>
        </w:rPr>
        <w:t>„</w:t>
      </w:r>
      <w:r w:rsidR="009C7D5C" w:rsidRPr="00473C84">
        <w:rPr>
          <w:szCs w:val="24"/>
          <w:lang w:eastAsia="lt-LT"/>
        </w:rPr>
        <w:t>3.2. V</w:t>
      </w:r>
      <w:r w:rsidR="009C7D5C" w:rsidRPr="00473C84">
        <w:rPr>
          <w:szCs w:val="24"/>
        </w:rPr>
        <w:t xml:space="preserve">yriausybei atšaukus karantiną arba suėjus jo paskelbimo terminui, tačiau esant Vyriausybės paskelbtai ekstremaliajai situacijai, jeigu vaikui iki 14 metų taikoma privaloma izoliacija dėl to, kad jis </w:t>
      </w:r>
      <w:r w:rsidR="009C7D5C" w:rsidRPr="00473C84">
        <w:rPr>
          <w:szCs w:val="24"/>
          <w:lang w:eastAsia="lt-LT"/>
        </w:rPr>
        <w:t xml:space="preserve">buvo užsienio šalyje, </w:t>
      </w:r>
      <w:r w:rsidR="009C7D5C" w:rsidRPr="00473C84">
        <w:rPr>
          <w:color w:val="000000"/>
          <w:szCs w:val="24"/>
          <w:lang w:eastAsia="lt-LT"/>
        </w:rPr>
        <w:t>įtrauktoje į sveikatos apsaugos ministro patvirtintą COVID</w:t>
      </w:r>
      <w:r w:rsidR="009C7D5C" w:rsidRPr="00473C84">
        <w:rPr>
          <w:color w:val="000000"/>
          <w:szCs w:val="24"/>
          <w:lang w:eastAsia="lt-LT"/>
        </w:rPr>
        <w:noBreakHyphen/>
        <w:t xml:space="preserve">19 ligos (koronaviruso infekcijos) paveiktų šalių sąrašą, </w:t>
      </w:r>
      <w:r w:rsidR="009C7D5C" w:rsidRPr="00473C84">
        <w:rPr>
          <w:szCs w:val="24"/>
          <w:lang w:eastAsia="lt-LT"/>
        </w:rPr>
        <w:t>be motinos (įmotės), tėvo (įtėvio), budinčio globotojo ar globėjo arba turėjo sąlytį su sergančiuoju COVID-19 liga (koronaviruso infekcija), pirmines AASP šeimos medicinos paslaugas teikiančiai įstaigai elektroniniu būdu gavus NVSC siuntimą.</w:t>
      </w:r>
      <w:r w:rsidR="007A3EA5" w:rsidRPr="00473C84">
        <w:rPr>
          <w:szCs w:val="24"/>
          <w:lang w:eastAsia="lt-LT"/>
        </w:rPr>
        <w:t xml:space="preserve"> </w:t>
      </w:r>
      <w:r w:rsidR="00BF51EA" w:rsidRPr="00473C84">
        <w:rPr>
          <w:bCs/>
          <w:szCs w:val="24"/>
          <w:lang w:eastAsia="lt-LT"/>
        </w:rPr>
        <w:t>Šio papunkčio nuostatos netaikomos vaikams iki 14 metų, kuri</w:t>
      </w:r>
      <w:r w:rsidR="00470D41" w:rsidRPr="00473C84">
        <w:rPr>
          <w:bCs/>
          <w:szCs w:val="24"/>
          <w:lang w:eastAsia="lt-LT"/>
        </w:rPr>
        <w:t>e</w:t>
      </w:r>
      <w:r w:rsidR="00F64C71" w:rsidRPr="00473C84">
        <w:rPr>
          <w:bCs/>
          <w:szCs w:val="24"/>
          <w:lang w:eastAsia="lt-LT"/>
        </w:rPr>
        <w:t xml:space="preserve"> </w:t>
      </w:r>
      <w:r w:rsidR="00470D41" w:rsidRPr="00473C84">
        <w:rPr>
          <w:bCs/>
          <w:szCs w:val="24"/>
          <w:lang w:eastAsia="lt-LT"/>
        </w:rPr>
        <w:t xml:space="preserve">išvyko </w:t>
      </w:r>
      <w:r w:rsidR="0062492B" w:rsidRPr="00473C84">
        <w:rPr>
          <w:bCs/>
          <w:szCs w:val="24"/>
          <w:lang w:eastAsia="lt-LT"/>
        </w:rPr>
        <w:t xml:space="preserve">į užsienio šalį, </w:t>
      </w:r>
      <w:r w:rsidR="000F0C1F" w:rsidRPr="00473C84">
        <w:rPr>
          <w:bCs/>
          <w:szCs w:val="24"/>
          <w:lang w:eastAsia="lt-LT"/>
        </w:rPr>
        <w:t xml:space="preserve">jų </w:t>
      </w:r>
      <w:r w:rsidR="00A53B9A" w:rsidRPr="00473C84">
        <w:rPr>
          <w:bCs/>
          <w:szCs w:val="24"/>
          <w:lang w:eastAsia="lt-LT"/>
        </w:rPr>
        <w:t xml:space="preserve">išvykimo </w:t>
      </w:r>
      <w:r w:rsidR="000F0C1F" w:rsidRPr="00473C84">
        <w:rPr>
          <w:bCs/>
          <w:szCs w:val="24"/>
          <w:lang w:eastAsia="lt-LT"/>
        </w:rPr>
        <w:t xml:space="preserve">iš Lietuvos Respublikos dieną </w:t>
      </w:r>
      <w:r w:rsidR="0062492B" w:rsidRPr="00473C84">
        <w:rPr>
          <w:bCs/>
          <w:szCs w:val="24"/>
          <w:lang w:eastAsia="lt-LT"/>
        </w:rPr>
        <w:t xml:space="preserve">įtrauktą </w:t>
      </w:r>
      <w:r w:rsidR="00BF51EA" w:rsidRPr="00473C84">
        <w:rPr>
          <w:szCs w:val="24"/>
          <w:lang w:eastAsia="lt-LT"/>
        </w:rPr>
        <w:t>į sveikatos apsaugos ministro patvirtintą COVID-19 ligos (koronaviruso infekcijos) paveiktų šalių sąrašą</w:t>
      </w:r>
      <w:r w:rsidR="000F0C1F" w:rsidRPr="00473C84">
        <w:rPr>
          <w:szCs w:val="24"/>
          <w:lang w:eastAsia="lt-LT"/>
        </w:rPr>
        <w:t xml:space="preserve">. </w:t>
      </w:r>
      <w:r w:rsidR="000F0C1F" w:rsidRPr="00473C84">
        <w:rPr>
          <w:bCs/>
          <w:szCs w:val="24"/>
          <w:lang w:eastAsia="lt-LT"/>
        </w:rPr>
        <w:t>Š</w:t>
      </w:r>
      <w:r w:rsidR="003A5125" w:rsidRPr="00473C84">
        <w:rPr>
          <w:bCs/>
          <w:szCs w:val="24"/>
          <w:lang w:eastAsia="lt-LT"/>
        </w:rPr>
        <w:t xml:space="preserve">ių </w:t>
      </w:r>
      <w:r w:rsidR="007A3EA5" w:rsidRPr="00473C84">
        <w:rPr>
          <w:szCs w:val="24"/>
          <w:lang w:eastAsia="lt-LT"/>
        </w:rPr>
        <w:t>vaik</w:t>
      </w:r>
      <w:r w:rsidR="00BF51EA" w:rsidRPr="00473C84">
        <w:rPr>
          <w:szCs w:val="24"/>
          <w:lang w:eastAsia="lt-LT"/>
        </w:rPr>
        <w:t>ų</w:t>
      </w:r>
      <w:r w:rsidR="007A3EA5" w:rsidRPr="00473C84">
        <w:rPr>
          <w:szCs w:val="24"/>
          <w:lang w:eastAsia="lt-LT"/>
        </w:rPr>
        <w:t xml:space="preserve"> iki 14 metų motin</w:t>
      </w:r>
      <w:r w:rsidR="00BF51EA" w:rsidRPr="00473C84">
        <w:rPr>
          <w:szCs w:val="24"/>
          <w:lang w:eastAsia="lt-LT"/>
        </w:rPr>
        <w:t>oms</w:t>
      </w:r>
      <w:r w:rsidR="007A3EA5" w:rsidRPr="00473C84">
        <w:rPr>
          <w:szCs w:val="24"/>
          <w:lang w:eastAsia="lt-LT"/>
        </w:rPr>
        <w:t xml:space="preserve"> (įmot</w:t>
      </w:r>
      <w:r w:rsidR="00BF51EA" w:rsidRPr="00473C84">
        <w:rPr>
          <w:szCs w:val="24"/>
          <w:lang w:eastAsia="lt-LT"/>
        </w:rPr>
        <w:t>ėms</w:t>
      </w:r>
      <w:r w:rsidR="007A3EA5" w:rsidRPr="00473C84">
        <w:rPr>
          <w:szCs w:val="24"/>
          <w:lang w:eastAsia="lt-LT"/>
        </w:rPr>
        <w:t>), tėv</w:t>
      </w:r>
      <w:r w:rsidR="00BF51EA" w:rsidRPr="00473C84">
        <w:rPr>
          <w:szCs w:val="24"/>
          <w:lang w:eastAsia="lt-LT"/>
        </w:rPr>
        <w:t>ams</w:t>
      </w:r>
      <w:r w:rsidR="007A3EA5" w:rsidRPr="00473C84">
        <w:rPr>
          <w:szCs w:val="24"/>
          <w:lang w:eastAsia="lt-LT"/>
        </w:rPr>
        <w:t xml:space="preserve"> (įtėvi</w:t>
      </w:r>
      <w:r w:rsidR="00BF51EA" w:rsidRPr="00473C84">
        <w:rPr>
          <w:szCs w:val="24"/>
          <w:lang w:eastAsia="lt-LT"/>
        </w:rPr>
        <w:t>ams</w:t>
      </w:r>
      <w:r w:rsidR="007A3EA5" w:rsidRPr="00473C84">
        <w:rPr>
          <w:szCs w:val="24"/>
          <w:lang w:eastAsia="lt-LT"/>
        </w:rPr>
        <w:t>), budin</w:t>
      </w:r>
      <w:r w:rsidR="00BF51EA" w:rsidRPr="00473C84">
        <w:rPr>
          <w:szCs w:val="24"/>
          <w:lang w:eastAsia="lt-LT"/>
        </w:rPr>
        <w:t>tiems</w:t>
      </w:r>
      <w:r w:rsidR="007A3EA5" w:rsidRPr="00473C84">
        <w:rPr>
          <w:szCs w:val="24"/>
          <w:lang w:eastAsia="lt-LT"/>
        </w:rPr>
        <w:t xml:space="preserve"> globotoj</w:t>
      </w:r>
      <w:r w:rsidR="00BF51EA" w:rsidRPr="00473C84">
        <w:rPr>
          <w:szCs w:val="24"/>
          <w:lang w:eastAsia="lt-LT"/>
        </w:rPr>
        <w:t>ams</w:t>
      </w:r>
      <w:r w:rsidR="007A3EA5" w:rsidRPr="00473C84">
        <w:rPr>
          <w:szCs w:val="24"/>
          <w:lang w:eastAsia="lt-LT"/>
        </w:rPr>
        <w:t xml:space="preserve"> ar globėj</w:t>
      </w:r>
      <w:r w:rsidR="00BF51EA" w:rsidRPr="00473C84">
        <w:rPr>
          <w:szCs w:val="24"/>
          <w:lang w:eastAsia="lt-LT"/>
        </w:rPr>
        <w:t>ams</w:t>
      </w:r>
      <w:r w:rsidR="007A3EA5" w:rsidRPr="00473C84">
        <w:rPr>
          <w:szCs w:val="24"/>
          <w:lang w:eastAsia="lt-LT"/>
        </w:rPr>
        <w:t xml:space="preserve"> arba senel</w:t>
      </w:r>
      <w:r w:rsidR="00BF51EA" w:rsidRPr="00473C84">
        <w:rPr>
          <w:szCs w:val="24"/>
          <w:lang w:eastAsia="lt-LT"/>
        </w:rPr>
        <w:t>ėms</w:t>
      </w:r>
      <w:r w:rsidR="007A3EA5" w:rsidRPr="00473C84">
        <w:rPr>
          <w:szCs w:val="24"/>
          <w:lang w:eastAsia="lt-LT"/>
        </w:rPr>
        <w:t xml:space="preserve"> (seneli</w:t>
      </w:r>
      <w:r w:rsidR="00BF51EA" w:rsidRPr="00473C84">
        <w:rPr>
          <w:szCs w:val="24"/>
          <w:lang w:eastAsia="lt-LT"/>
        </w:rPr>
        <w:t>ams</w:t>
      </w:r>
      <w:r w:rsidR="007A3EA5" w:rsidRPr="00473C84">
        <w:rPr>
          <w:szCs w:val="24"/>
          <w:lang w:eastAsia="lt-LT"/>
        </w:rPr>
        <w:t>)</w:t>
      </w:r>
      <w:r w:rsidR="008865C2" w:rsidRPr="00473C84">
        <w:rPr>
          <w:szCs w:val="24"/>
          <w:lang w:eastAsia="lt-LT"/>
        </w:rPr>
        <w:t>, prižiūrintiems vaiką iki 14 metų</w:t>
      </w:r>
      <w:r w:rsidR="007A3EA5" w:rsidRPr="00473C84">
        <w:rPr>
          <w:szCs w:val="24"/>
          <w:lang w:eastAsia="lt-LT"/>
        </w:rPr>
        <w:t xml:space="preserve"> </w:t>
      </w:r>
      <w:r w:rsidR="008865C2" w:rsidRPr="00473C84">
        <w:rPr>
          <w:szCs w:val="24"/>
          <w:lang w:eastAsia="lt-LT"/>
        </w:rPr>
        <w:t xml:space="preserve">jo </w:t>
      </w:r>
      <w:r w:rsidR="000E4A5F" w:rsidRPr="00473C84">
        <w:rPr>
          <w:szCs w:val="24"/>
          <w:lang w:eastAsia="lt-LT"/>
        </w:rPr>
        <w:t>privalomos izoliacijos laikotarpiu</w:t>
      </w:r>
      <w:r w:rsidR="008865C2" w:rsidRPr="00473C84">
        <w:rPr>
          <w:szCs w:val="24"/>
          <w:lang w:eastAsia="lt-LT"/>
        </w:rPr>
        <w:t>,</w:t>
      </w:r>
      <w:r w:rsidR="000E4A5F" w:rsidRPr="00473C84">
        <w:rPr>
          <w:szCs w:val="24"/>
          <w:lang w:eastAsia="lt-LT"/>
        </w:rPr>
        <w:t xml:space="preserve"> </w:t>
      </w:r>
      <w:r w:rsidR="007A3EA5" w:rsidRPr="00473C84">
        <w:rPr>
          <w:bCs/>
          <w:szCs w:val="24"/>
          <w:lang w:eastAsia="lt-LT"/>
        </w:rPr>
        <w:t>gali būti išduodama medicininė pažym</w:t>
      </w:r>
      <w:r w:rsidR="00B876C0" w:rsidRPr="00473C84">
        <w:rPr>
          <w:bCs/>
          <w:szCs w:val="24"/>
          <w:lang w:eastAsia="lt-LT"/>
        </w:rPr>
        <w:t>a</w:t>
      </w:r>
      <w:r w:rsidR="003D42B0" w:rsidRPr="00473C84">
        <w:rPr>
          <w:bCs/>
          <w:szCs w:val="24"/>
          <w:lang w:eastAsia="lt-LT"/>
        </w:rPr>
        <w:t xml:space="preserve"> (forma N</w:t>
      </w:r>
      <w:r w:rsidR="007A3EA5" w:rsidRPr="00473C84">
        <w:rPr>
          <w:bCs/>
          <w:szCs w:val="24"/>
          <w:lang w:eastAsia="lt-LT"/>
        </w:rPr>
        <w:t>r. 094/a</w:t>
      </w:r>
      <w:r w:rsidR="003D42B0" w:rsidRPr="00473C84">
        <w:rPr>
          <w:bCs/>
          <w:szCs w:val="24"/>
          <w:lang w:eastAsia="lt-LT"/>
        </w:rPr>
        <w:t>)</w:t>
      </w:r>
      <w:r w:rsidR="007A3EA5" w:rsidRPr="00473C84">
        <w:rPr>
          <w:bCs/>
          <w:szCs w:val="24"/>
          <w:lang w:eastAsia="lt-LT"/>
        </w:rPr>
        <w:t>.“</w:t>
      </w:r>
    </w:p>
    <w:p w:rsidR="00FC3879" w:rsidRPr="00473C84" w:rsidRDefault="00FC3879" w:rsidP="00B524BD">
      <w:pPr>
        <w:spacing w:line="360" w:lineRule="auto"/>
        <w:ind w:firstLine="720"/>
        <w:jc w:val="both"/>
        <w:rPr>
          <w:bCs/>
          <w:szCs w:val="24"/>
          <w:lang w:eastAsia="lt-LT"/>
        </w:rPr>
      </w:pPr>
      <w:r w:rsidRPr="00473C84">
        <w:rPr>
          <w:bCs/>
          <w:szCs w:val="24"/>
          <w:lang w:eastAsia="lt-LT"/>
        </w:rPr>
        <w:t>3. Pakeičiame 8 punktą ir jį išdėstome taip:</w:t>
      </w:r>
    </w:p>
    <w:p w:rsidR="00A53B9A" w:rsidRDefault="00FC3879" w:rsidP="007F30D5">
      <w:pPr>
        <w:spacing w:line="360" w:lineRule="auto"/>
        <w:ind w:firstLine="720"/>
        <w:jc w:val="both"/>
        <w:rPr>
          <w:szCs w:val="24"/>
          <w:lang w:val="en-US" w:eastAsia="lt-LT"/>
        </w:rPr>
      </w:pPr>
      <w:r w:rsidRPr="00473C84">
        <w:rPr>
          <w:bCs/>
          <w:szCs w:val="24"/>
          <w:lang w:eastAsia="lt-LT"/>
        </w:rPr>
        <w:t>„</w:t>
      </w:r>
      <w:r w:rsidR="00A53B9A" w:rsidRPr="00473C84">
        <w:rPr>
          <w:szCs w:val="24"/>
          <w:lang w:eastAsia="lt-LT"/>
        </w:rPr>
        <w:t xml:space="preserve">8. Gydytojai, išduodami elektroninius nedarbingumo pažymėjimus </w:t>
      </w:r>
      <w:r w:rsidR="006F2130" w:rsidRPr="00473C84">
        <w:rPr>
          <w:szCs w:val="24"/>
          <w:lang w:eastAsia="lt-LT"/>
        </w:rPr>
        <w:t xml:space="preserve">ir medicinines pažymas (forma Nr. 094/a) </w:t>
      </w:r>
      <w:r w:rsidR="00A53B9A" w:rsidRPr="00473C84">
        <w:rPr>
          <w:szCs w:val="24"/>
          <w:lang w:eastAsia="lt-LT"/>
        </w:rPr>
        <w:t xml:space="preserve">tvarkos apraše nustatytais atvejais, </w:t>
      </w:r>
      <w:r w:rsidR="004C6FAE" w:rsidRPr="00473C84">
        <w:rPr>
          <w:szCs w:val="24"/>
          <w:lang w:eastAsia="lt-LT"/>
        </w:rPr>
        <w:t xml:space="preserve">ambulatorinio apsilankymo aprašyme (forma E025 „Ambulatorinio apsilankymo aprašymas“) </w:t>
      </w:r>
      <w:r w:rsidR="00A53B9A" w:rsidRPr="00473C84">
        <w:rPr>
          <w:szCs w:val="24"/>
          <w:lang w:eastAsia="lt-LT"/>
        </w:rPr>
        <w:t>Elektroninės sveikatos paslaugų ir bendradarbiavimo infrastruktūros informacinėje sistemoje (toliau – ESPBI IS) ar (ir) asmens sveikatos priežiūros įstaigos informacinėje sistemoje</w:t>
      </w:r>
      <w:r w:rsidR="004A5859" w:rsidRPr="00473C84">
        <w:rPr>
          <w:szCs w:val="24"/>
          <w:lang w:eastAsia="lt-LT"/>
        </w:rPr>
        <w:t xml:space="preserve"> </w:t>
      </w:r>
      <w:r w:rsidR="00A53B9A" w:rsidRPr="00473C84">
        <w:rPr>
          <w:szCs w:val="24"/>
          <w:lang w:eastAsia="lt-LT"/>
        </w:rPr>
        <w:t>(toliau – asmens medicinos dokumentai)</w:t>
      </w:r>
      <w:r w:rsidR="004C6FAE" w:rsidRPr="00473C84">
        <w:rPr>
          <w:szCs w:val="24"/>
          <w:lang w:eastAsia="lt-LT"/>
        </w:rPr>
        <w:t xml:space="preserve"> įrašo</w:t>
      </w:r>
      <w:r w:rsidR="00A53B9A" w:rsidRPr="00473C84">
        <w:rPr>
          <w:szCs w:val="24"/>
          <w:lang w:eastAsia="lt-LT"/>
        </w:rPr>
        <w:t xml:space="preserve"> informaciją, kuria pagrindžia elektroninių nedarbingumo pažymėjimų </w:t>
      </w:r>
      <w:r w:rsidR="006F2130" w:rsidRPr="00473C84">
        <w:rPr>
          <w:szCs w:val="24"/>
          <w:lang w:eastAsia="lt-LT"/>
        </w:rPr>
        <w:t xml:space="preserve">ir medicininių pažymų (forma Nr. 094/a) </w:t>
      </w:r>
      <w:r w:rsidR="00A53B9A" w:rsidRPr="00473C84">
        <w:rPr>
          <w:szCs w:val="24"/>
          <w:lang w:eastAsia="lt-LT"/>
        </w:rPr>
        <w:t xml:space="preserve">išdavimą (asmens kreipimosi į asmens sveikatos priežiūros įstaigą faktą, datą ir laiką, </w:t>
      </w:r>
      <w:r w:rsidR="008865C2" w:rsidRPr="00473C84">
        <w:rPr>
          <w:szCs w:val="24"/>
          <w:lang w:eastAsia="lt-LT"/>
        </w:rPr>
        <w:t xml:space="preserve">užsienio šalį, į kurią asmuo buvo išvykęs, </w:t>
      </w:r>
      <w:r w:rsidR="007F30D5" w:rsidRPr="00473C84">
        <w:rPr>
          <w:bCs/>
          <w:lang w:eastAsia="lt-LT"/>
        </w:rPr>
        <w:t xml:space="preserve">tikslią išvykimo </w:t>
      </w:r>
      <w:r w:rsidR="008865C2" w:rsidRPr="00473C84">
        <w:rPr>
          <w:bCs/>
          <w:lang w:eastAsia="lt-LT"/>
        </w:rPr>
        <w:t xml:space="preserve">iš Lietuvos Respublikos </w:t>
      </w:r>
      <w:r w:rsidR="007F30D5" w:rsidRPr="00473C84">
        <w:rPr>
          <w:bCs/>
          <w:lang w:eastAsia="lt-LT"/>
        </w:rPr>
        <w:t>į užsienio šalį datą, išvykimo tikslą (profesiniais, tarnybos</w:t>
      </w:r>
      <w:r w:rsidR="00816270">
        <w:rPr>
          <w:bCs/>
          <w:lang w:eastAsia="lt-LT"/>
        </w:rPr>
        <w:t>,</w:t>
      </w:r>
      <w:r w:rsidR="007F30D5" w:rsidRPr="00473C84">
        <w:rPr>
          <w:bCs/>
          <w:lang w:eastAsia="lt-LT"/>
        </w:rPr>
        <w:t xml:space="preserve"> darbo </w:t>
      </w:r>
      <w:r w:rsidR="0033648D" w:rsidRPr="00473C84">
        <w:rPr>
          <w:bCs/>
          <w:lang w:eastAsia="lt-LT"/>
        </w:rPr>
        <w:t>arba kitais tikslais</w:t>
      </w:r>
      <w:r w:rsidR="007F30D5" w:rsidRPr="00473C84">
        <w:rPr>
          <w:lang w:eastAsia="lt-LT"/>
        </w:rPr>
        <w:t xml:space="preserve">), </w:t>
      </w:r>
      <w:r w:rsidR="00A53B9A" w:rsidRPr="00473C84">
        <w:rPr>
          <w:szCs w:val="24"/>
          <w:lang w:eastAsia="lt-LT"/>
        </w:rPr>
        <w:t xml:space="preserve">tikslią grįžimo iš užsienio šalies datą ar </w:t>
      </w:r>
      <w:r w:rsidR="00A53B9A" w:rsidRPr="00473C84">
        <w:rPr>
          <w:bCs/>
          <w:szCs w:val="24"/>
          <w:lang w:eastAsia="lt-LT"/>
        </w:rPr>
        <w:t xml:space="preserve">turėto sąlyčio su </w:t>
      </w:r>
      <w:r w:rsidR="00A53B9A" w:rsidRPr="00473C84">
        <w:rPr>
          <w:bCs/>
          <w:color w:val="000000"/>
          <w:szCs w:val="24"/>
          <w:lang w:eastAsia="lt-LT"/>
        </w:rPr>
        <w:t>sergančiuoju COVID-19 liga (koronaviruso infekcija)</w:t>
      </w:r>
      <w:r w:rsidR="00A53B9A" w:rsidRPr="00473C84">
        <w:rPr>
          <w:bCs/>
          <w:szCs w:val="24"/>
          <w:lang w:eastAsia="lt-LT"/>
        </w:rPr>
        <w:t xml:space="preserve"> paskutinę dieną, patvirtinimą, kad užpildė formą ar Keleivio kortelę arba gavo NVCS siuntimą (tvarkos aprašo 2.1 ir 3.1 papunkčiuose nurodytais atvejais) ar NV</w:t>
      </w:r>
      <w:r w:rsidR="008F1298">
        <w:rPr>
          <w:bCs/>
          <w:szCs w:val="24"/>
          <w:lang w:eastAsia="lt-LT"/>
        </w:rPr>
        <w:t>SC siuntimą (tvarkos aprašo 2.2 </w:t>
      </w:r>
      <w:r w:rsidR="00A53B9A" w:rsidRPr="00473C84">
        <w:rPr>
          <w:bCs/>
          <w:szCs w:val="24"/>
          <w:lang w:eastAsia="lt-LT"/>
        </w:rPr>
        <w:t>ir 3.2 papunkčiuose nurodytais atvejais),</w:t>
      </w:r>
      <w:r w:rsidR="00A53B9A" w:rsidRPr="00473C84">
        <w:rPr>
          <w:szCs w:val="24"/>
          <w:lang w:eastAsia="lt-LT"/>
        </w:rPr>
        <w:t xml:space="preserve"> asmens patvirtinimą, kad jam nėra galimybės pasinaudoti nuotoliniu darbu ir jam darbdavys nepaskelbė prastovo</w:t>
      </w:r>
      <w:r w:rsidR="008F1298">
        <w:rPr>
          <w:szCs w:val="24"/>
          <w:lang w:eastAsia="lt-LT"/>
        </w:rPr>
        <w:t>s Darbo kodekso 47 straipsnio 1 </w:t>
      </w:r>
      <w:r w:rsidR="00A53B9A" w:rsidRPr="00473C84">
        <w:rPr>
          <w:szCs w:val="24"/>
          <w:lang w:eastAsia="lt-LT"/>
        </w:rPr>
        <w:t xml:space="preserve">dalies 2 punkte nustatytu atveju (tvarkos aprašo 2.1 ir 2.2 papunkčiuose bei 5 punkte nurodytais atvejais), arba informaciją apie įstaigą, kurioje ugdomas vaikas, ar nestacionarių socialinių paslaugų įstaigą (dienos centrą), kurio veikla sustabdyta, ir kt.). Asmens medicinos dokumentuose taip pat turi būti nurodytos asmeniui pateiktos gydymo ir (ar) priežiūros rekomendacijos, režimas, išduoto </w:t>
      </w:r>
      <w:r w:rsidR="00A53B9A" w:rsidRPr="00473C84">
        <w:rPr>
          <w:szCs w:val="24"/>
          <w:lang w:eastAsia="lt-LT"/>
        </w:rPr>
        <w:lastRenderedPageBreak/>
        <w:t xml:space="preserve">elektroninio nedarbingumo pažymėjimo </w:t>
      </w:r>
      <w:r w:rsidR="006F2130" w:rsidRPr="00473C84">
        <w:rPr>
          <w:szCs w:val="24"/>
          <w:lang w:eastAsia="lt-LT"/>
        </w:rPr>
        <w:t xml:space="preserve">ar medicininės pažymos (forma Nr. 094/a) </w:t>
      </w:r>
      <w:r w:rsidR="00A53B9A" w:rsidRPr="00473C84">
        <w:rPr>
          <w:szCs w:val="24"/>
          <w:lang w:eastAsia="lt-LT"/>
        </w:rPr>
        <w:t xml:space="preserve">serija ir numeris. Jei elektroninis nedarbingumo pažymėjimas išduodamas vaikui, asmeniui su negalia ar pensinį amžių sukakusiam asmeniui prižiūrėti, prižiūrimo asmens medicinos dokumentuose turi būti nurodytos minėtiems asmenims pateiktos gydymo ir (ar) priežiūros rekomendacijos, režimas, išduoto elektroninio </w:t>
      </w:r>
      <w:r w:rsidR="0049477A" w:rsidRPr="00473C84">
        <w:rPr>
          <w:szCs w:val="24"/>
          <w:lang w:eastAsia="lt-LT"/>
        </w:rPr>
        <w:t xml:space="preserve">nedarbingumo </w:t>
      </w:r>
      <w:r w:rsidR="00A53B9A" w:rsidRPr="00473C84">
        <w:rPr>
          <w:szCs w:val="24"/>
          <w:lang w:eastAsia="lt-LT"/>
        </w:rPr>
        <w:t>pažymėjimo serija ir numeris, prižiūrimo asmens arba vaiko duomenys, įstaigos, kurioje ugdomas vaikas, ar socialinių paslaugų įstaigos (dienos centro), kurioje (kuriame) asmeniui su negalia ar pensinį amžių sukakusiam</w:t>
      </w:r>
      <w:r w:rsidR="00A53B9A">
        <w:rPr>
          <w:szCs w:val="24"/>
          <w:lang w:eastAsia="lt-LT"/>
        </w:rPr>
        <w:t xml:space="preserve"> asmeniui buvo teikiama dienos ar trumpalaikė socialinė globa, pavadinimas.</w:t>
      </w:r>
      <w:r w:rsidR="007F30D5">
        <w:rPr>
          <w:szCs w:val="24"/>
          <w:lang w:eastAsia="lt-LT"/>
        </w:rPr>
        <w:t>“</w:t>
      </w:r>
    </w:p>
    <w:p w:rsidR="00C03681" w:rsidRDefault="00C03681">
      <w:pPr>
        <w:rPr>
          <w:szCs w:val="24"/>
        </w:rPr>
      </w:pPr>
    </w:p>
    <w:p w:rsidR="00D3732C" w:rsidRPr="00502392" w:rsidRDefault="00D3732C">
      <w:pPr>
        <w:rPr>
          <w:szCs w:val="24"/>
        </w:rPr>
      </w:pPr>
    </w:p>
    <w:p w:rsidR="00BA5E86" w:rsidRDefault="004C6FAE">
      <w:pPr>
        <w:rPr>
          <w:szCs w:val="24"/>
        </w:rPr>
      </w:pPr>
      <w:r>
        <w:rPr>
          <w:szCs w:val="24"/>
        </w:rPr>
        <w:t>S</w:t>
      </w:r>
      <w:r w:rsidR="00BA5E86">
        <w:rPr>
          <w:szCs w:val="24"/>
        </w:rPr>
        <w:t xml:space="preserve">usisiekimo ministras, </w:t>
      </w:r>
    </w:p>
    <w:p w:rsidR="00C03681" w:rsidRDefault="00BA5E86">
      <w:pPr>
        <w:rPr>
          <w:szCs w:val="24"/>
        </w:rPr>
      </w:pPr>
      <w:r>
        <w:rPr>
          <w:szCs w:val="24"/>
        </w:rPr>
        <w:t>pavaduojantis s</w:t>
      </w:r>
      <w:r w:rsidR="009E2C3A" w:rsidRPr="00502392">
        <w:rPr>
          <w:szCs w:val="24"/>
        </w:rPr>
        <w:t>veikatos apsaugos ministr</w:t>
      </w:r>
      <w:r>
        <w:rPr>
          <w:szCs w:val="24"/>
        </w:rPr>
        <w:t>ą</w:t>
      </w:r>
      <w:r w:rsidR="009E2C3A" w:rsidRPr="00502392">
        <w:rPr>
          <w:szCs w:val="24"/>
        </w:rPr>
        <w:tab/>
      </w:r>
      <w:r w:rsidR="009E2C3A" w:rsidRPr="00502392">
        <w:rPr>
          <w:szCs w:val="24"/>
        </w:rPr>
        <w:tab/>
      </w:r>
      <w:r w:rsidR="00304F99">
        <w:rPr>
          <w:szCs w:val="24"/>
        </w:rPr>
        <w:tab/>
      </w:r>
      <w:r>
        <w:rPr>
          <w:szCs w:val="24"/>
        </w:rPr>
        <w:t>Jaroslav Narkevič</w:t>
      </w:r>
    </w:p>
    <w:p w:rsidR="00304F99" w:rsidRDefault="00304F99">
      <w:pPr>
        <w:rPr>
          <w:szCs w:val="24"/>
        </w:rPr>
      </w:pPr>
    </w:p>
    <w:p w:rsidR="00304F99" w:rsidRPr="00502392" w:rsidRDefault="00304F99">
      <w:pPr>
        <w:rPr>
          <w:szCs w:val="24"/>
        </w:rPr>
      </w:pPr>
    </w:p>
    <w:p w:rsidR="00E56A56" w:rsidRDefault="00BA5E86" w:rsidP="00044647">
      <w:pPr>
        <w:rPr>
          <w:szCs w:val="24"/>
        </w:rPr>
      </w:pPr>
      <w:r>
        <w:rPr>
          <w:szCs w:val="24"/>
        </w:rPr>
        <w:t>Finansų</w:t>
      </w:r>
      <w:r w:rsidR="00F90052" w:rsidRPr="00502392">
        <w:rPr>
          <w:szCs w:val="24"/>
        </w:rPr>
        <w:t xml:space="preserve"> </w:t>
      </w:r>
      <w:r w:rsidR="00E56A56" w:rsidRPr="00502392">
        <w:rPr>
          <w:szCs w:val="24"/>
        </w:rPr>
        <w:t>ministras</w:t>
      </w:r>
      <w:r w:rsidR="00E56A56">
        <w:rPr>
          <w:szCs w:val="24"/>
        </w:rPr>
        <w:t xml:space="preserve">, </w:t>
      </w:r>
    </w:p>
    <w:p w:rsidR="00ED7D80" w:rsidRDefault="00E56A56" w:rsidP="00044647">
      <w:pPr>
        <w:rPr>
          <w:szCs w:val="24"/>
        </w:rPr>
      </w:pPr>
      <w:r>
        <w:rPr>
          <w:szCs w:val="24"/>
        </w:rPr>
        <w:t>pavaduojantis</w:t>
      </w:r>
      <w:r w:rsidRPr="00502392" w:rsidDel="00E56A56">
        <w:rPr>
          <w:szCs w:val="24"/>
        </w:rPr>
        <w:t xml:space="preserve"> </w:t>
      </w:r>
      <w:r>
        <w:rPr>
          <w:szCs w:val="24"/>
        </w:rPr>
        <w:t>s</w:t>
      </w:r>
      <w:r w:rsidRPr="00502392">
        <w:rPr>
          <w:szCs w:val="24"/>
        </w:rPr>
        <w:t xml:space="preserve">ocialinės </w:t>
      </w:r>
      <w:r w:rsidR="009E2C3A" w:rsidRPr="00502392">
        <w:rPr>
          <w:szCs w:val="24"/>
        </w:rPr>
        <w:t xml:space="preserve">apsaugos ir darbo </w:t>
      </w:r>
      <w:r w:rsidRPr="00502392">
        <w:rPr>
          <w:szCs w:val="24"/>
        </w:rPr>
        <w:t>ministr</w:t>
      </w:r>
      <w:r>
        <w:rPr>
          <w:szCs w:val="24"/>
        </w:rPr>
        <w:t>ą</w:t>
      </w:r>
      <w:r w:rsidRPr="00502392">
        <w:rPr>
          <w:szCs w:val="24"/>
        </w:rPr>
        <w:t xml:space="preserve"> </w:t>
      </w:r>
      <w:r w:rsidR="009E2C3A" w:rsidRPr="00502392">
        <w:rPr>
          <w:szCs w:val="24"/>
        </w:rPr>
        <w:tab/>
      </w:r>
      <w:r w:rsidR="00F90052">
        <w:rPr>
          <w:szCs w:val="24"/>
        </w:rPr>
        <w:tab/>
      </w:r>
      <w:r w:rsidR="00F90052">
        <w:rPr>
          <w:szCs w:val="24"/>
        </w:rPr>
        <w:tab/>
      </w:r>
      <w:r w:rsidR="00BA5E86">
        <w:rPr>
          <w:szCs w:val="24"/>
        </w:rPr>
        <w:t>Vilius Šapoka</w:t>
      </w:r>
    </w:p>
    <w:p w:rsidR="00ED7D80" w:rsidRDefault="00ED7D80" w:rsidP="00044647">
      <w:pPr>
        <w:rPr>
          <w:szCs w:val="24"/>
        </w:rPr>
      </w:pPr>
    </w:p>
    <w:p w:rsidR="00ED7D80" w:rsidRDefault="00ED7D80" w:rsidP="00044647">
      <w:pPr>
        <w:rPr>
          <w:szCs w:val="24"/>
        </w:rPr>
      </w:pPr>
    </w:p>
    <w:p w:rsidR="00044647" w:rsidRPr="00502392" w:rsidRDefault="00044647" w:rsidP="00044647">
      <w:pPr>
        <w:rPr>
          <w:color w:val="FFFFFF"/>
          <w:szCs w:val="24"/>
        </w:rPr>
      </w:pPr>
    </w:p>
    <w:p w:rsidR="00044647" w:rsidRDefault="00044647" w:rsidP="00044647">
      <w:pPr>
        <w:rPr>
          <w:color w:val="FFFFFF"/>
          <w:szCs w:val="24"/>
        </w:rPr>
      </w:pPr>
    </w:p>
    <w:p w:rsidR="00587774" w:rsidRDefault="00587774" w:rsidP="00044647">
      <w:pPr>
        <w:rPr>
          <w:color w:val="FFFFFF"/>
          <w:szCs w:val="24"/>
        </w:rPr>
      </w:pPr>
    </w:p>
    <w:p w:rsidR="00587774" w:rsidRDefault="00587774" w:rsidP="00044647">
      <w:pPr>
        <w:rPr>
          <w:color w:val="FFFFFF"/>
          <w:szCs w:val="24"/>
        </w:rPr>
      </w:pPr>
    </w:p>
    <w:p w:rsidR="00587774" w:rsidRDefault="00587774" w:rsidP="00044647">
      <w:pPr>
        <w:rPr>
          <w:color w:val="FFFFFF"/>
          <w:szCs w:val="24"/>
        </w:rPr>
      </w:pPr>
    </w:p>
    <w:p w:rsidR="00587774" w:rsidRDefault="00587774" w:rsidP="00044647">
      <w:pPr>
        <w:rPr>
          <w:color w:val="FFFFFF"/>
          <w:szCs w:val="24"/>
        </w:rPr>
      </w:pPr>
    </w:p>
    <w:p w:rsidR="00587774" w:rsidRDefault="00587774" w:rsidP="00044647">
      <w:pPr>
        <w:rPr>
          <w:color w:val="FFFFFF"/>
          <w:szCs w:val="24"/>
        </w:rPr>
      </w:pPr>
    </w:p>
    <w:p w:rsidR="00587774" w:rsidRDefault="00587774" w:rsidP="00044647">
      <w:pPr>
        <w:rPr>
          <w:color w:val="FFFFFF"/>
          <w:szCs w:val="24"/>
        </w:rPr>
      </w:pPr>
    </w:p>
    <w:p w:rsidR="00044647" w:rsidRPr="00502392" w:rsidRDefault="00044647" w:rsidP="00044647">
      <w:pPr>
        <w:rPr>
          <w:color w:val="FFFFFF"/>
          <w:szCs w:val="24"/>
        </w:rPr>
      </w:pPr>
    </w:p>
    <w:sectPr w:rsidR="00044647" w:rsidRPr="00502392" w:rsidSect="00C82252">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pgNumType w:start="1"/>
      <w:cols w:space="1296"/>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AE1F0" w16cex:dateUtc="2020-07-16T11:25: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B51" w:rsidRDefault="00C17B51">
      <w:pPr>
        <w:rPr>
          <w:sz w:val="22"/>
          <w:szCs w:val="22"/>
        </w:rPr>
      </w:pPr>
      <w:r>
        <w:rPr>
          <w:sz w:val="22"/>
          <w:szCs w:val="22"/>
        </w:rPr>
        <w:separator/>
      </w:r>
    </w:p>
  </w:endnote>
  <w:endnote w:type="continuationSeparator" w:id="0">
    <w:p w:rsidR="00C17B51" w:rsidRDefault="00C17B51">
      <w:pPr>
        <w:rPr>
          <w:sz w:val="22"/>
          <w:szCs w:val="22"/>
        </w:rPr>
      </w:pPr>
      <w:r>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681" w:rsidRDefault="00C03681">
    <w:pPr>
      <w:tabs>
        <w:tab w:val="center" w:pos="4819"/>
        <w:tab w:val="right" w:pos="9638"/>
      </w:tabs>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681" w:rsidRDefault="00C03681">
    <w:pPr>
      <w:tabs>
        <w:tab w:val="center" w:pos="4819"/>
        <w:tab w:val="right" w:pos="9638"/>
      </w:tabs>
      <w:rPr>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681" w:rsidRDefault="00C03681">
    <w:pPr>
      <w:tabs>
        <w:tab w:val="center" w:pos="4819"/>
        <w:tab w:val="right" w:pos="9638"/>
      </w:tabs>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B51" w:rsidRDefault="00C17B51">
      <w:pPr>
        <w:rPr>
          <w:sz w:val="22"/>
          <w:szCs w:val="22"/>
        </w:rPr>
      </w:pPr>
      <w:r>
        <w:rPr>
          <w:sz w:val="22"/>
          <w:szCs w:val="22"/>
        </w:rPr>
        <w:separator/>
      </w:r>
    </w:p>
  </w:footnote>
  <w:footnote w:type="continuationSeparator" w:id="0">
    <w:p w:rsidR="00C17B51" w:rsidRDefault="00C17B51">
      <w:pPr>
        <w:rPr>
          <w:sz w:val="22"/>
          <w:szCs w:val="22"/>
        </w:rPr>
      </w:pPr>
      <w:r>
        <w:rPr>
          <w:sz w:val="22"/>
          <w:szCs w:val="22"/>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681" w:rsidRDefault="00C03681">
    <w:pPr>
      <w:tabs>
        <w:tab w:val="center" w:pos="4819"/>
        <w:tab w:val="right" w:pos="9638"/>
      </w:tabs>
      <w:rPr>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681" w:rsidRDefault="00C82252">
    <w:pPr>
      <w:tabs>
        <w:tab w:val="center" w:pos="4819"/>
        <w:tab w:val="right" w:pos="9638"/>
      </w:tabs>
      <w:jc w:val="center"/>
      <w:rPr>
        <w:szCs w:val="24"/>
      </w:rPr>
    </w:pPr>
    <w:r>
      <w:rPr>
        <w:szCs w:val="24"/>
      </w:rPr>
      <w:fldChar w:fldCharType="begin"/>
    </w:r>
    <w:r w:rsidR="009E2C3A">
      <w:rPr>
        <w:szCs w:val="24"/>
      </w:rPr>
      <w:instrText>PAGE   \* MERGEFORMAT</w:instrText>
    </w:r>
    <w:r>
      <w:rPr>
        <w:szCs w:val="24"/>
      </w:rPr>
      <w:fldChar w:fldCharType="separate"/>
    </w:r>
    <w:r w:rsidR="003C3CE5">
      <w:rPr>
        <w:noProof/>
        <w:szCs w:val="24"/>
      </w:rPr>
      <w:t>2</w:t>
    </w:r>
    <w:r>
      <w:rPr>
        <w:szCs w:val="24"/>
      </w:rPr>
      <w:fldChar w:fldCharType="end"/>
    </w:r>
  </w:p>
  <w:p w:rsidR="00C03681" w:rsidRDefault="00C03681">
    <w:pPr>
      <w:tabs>
        <w:tab w:val="center" w:pos="4819"/>
        <w:tab w:val="right" w:pos="9638"/>
      </w:tabs>
      <w:rPr>
        <w:sz w:val="22"/>
        <w:szCs w:val="22"/>
      </w:rPr>
    </w:pPr>
  </w:p>
  <w:p w:rsidR="00C03681" w:rsidRDefault="00C0368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681" w:rsidRDefault="00C03681">
    <w:pPr>
      <w:tabs>
        <w:tab w:val="center" w:pos="4819"/>
        <w:tab w:val="right" w:pos="9638"/>
      </w:tabs>
      <w:rPr>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oNotHyphenateCaps/>
  <w:characterSpacingControl w:val="doNotCompress"/>
  <w:hdrShapeDefaults>
    <o:shapedefaults v:ext="edit" spidmax="8193"/>
  </w:hdrShapeDefaults>
  <w:footnotePr>
    <w:footnote w:id="-1"/>
    <w:footnote w:id="0"/>
  </w:footnotePr>
  <w:endnotePr>
    <w:endnote w:id="-1"/>
    <w:endnote w:id="0"/>
  </w:endnotePr>
  <w:compat/>
  <w:rsids>
    <w:rsidRoot w:val="00860FE7"/>
    <w:rsid w:val="00033519"/>
    <w:rsid w:val="00044647"/>
    <w:rsid w:val="00056259"/>
    <w:rsid w:val="00074C04"/>
    <w:rsid w:val="0008259B"/>
    <w:rsid w:val="0009283B"/>
    <w:rsid w:val="000949C7"/>
    <w:rsid w:val="000A15C8"/>
    <w:rsid w:val="000A6503"/>
    <w:rsid w:val="000D41D5"/>
    <w:rsid w:val="000E4A5F"/>
    <w:rsid w:val="000F0C1F"/>
    <w:rsid w:val="00113398"/>
    <w:rsid w:val="0013471D"/>
    <w:rsid w:val="001521E7"/>
    <w:rsid w:val="001A48C5"/>
    <w:rsid w:val="00203934"/>
    <w:rsid w:val="00211B7B"/>
    <w:rsid w:val="00243C13"/>
    <w:rsid w:val="00277E1D"/>
    <w:rsid w:val="002856B7"/>
    <w:rsid w:val="002D4575"/>
    <w:rsid w:val="002E3BB3"/>
    <w:rsid w:val="00304F99"/>
    <w:rsid w:val="0033648D"/>
    <w:rsid w:val="00367698"/>
    <w:rsid w:val="0038463A"/>
    <w:rsid w:val="003855FF"/>
    <w:rsid w:val="00386855"/>
    <w:rsid w:val="0038749C"/>
    <w:rsid w:val="003A5125"/>
    <w:rsid w:val="003C3CE5"/>
    <w:rsid w:val="003D42B0"/>
    <w:rsid w:val="003E14DD"/>
    <w:rsid w:val="004103F8"/>
    <w:rsid w:val="004363F1"/>
    <w:rsid w:val="00461614"/>
    <w:rsid w:val="00470D41"/>
    <w:rsid w:val="00473C84"/>
    <w:rsid w:val="0049477A"/>
    <w:rsid w:val="004A5859"/>
    <w:rsid w:val="004C6FAE"/>
    <w:rsid w:val="004D4FB7"/>
    <w:rsid w:val="00502392"/>
    <w:rsid w:val="005177A0"/>
    <w:rsid w:val="00537B02"/>
    <w:rsid w:val="00546EDD"/>
    <w:rsid w:val="00565688"/>
    <w:rsid w:val="00575924"/>
    <w:rsid w:val="00587774"/>
    <w:rsid w:val="005E4382"/>
    <w:rsid w:val="005F0C65"/>
    <w:rsid w:val="005F2B42"/>
    <w:rsid w:val="0062492B"/>
    <w:rsid w:val="006A4AB2"/>
    <w:rsid w:val="006F2130"/>
    <w:rsid w:val="006F63C5"/>
    <w:rsid w:val="00736C4E"/>
    <w:rsid w:val="00740B05"/>
    <w:rsid w:val="00777E98"/>
    <w:rsid w:val="00787275"/>
    <w:rsid w:val="007A3EA5"/>
    <w:rsid w:val="007B37A5"/>
    <w:rsid w:val="007F30D5"/>
    <w:rsid w:val="00801F34"/>
    <w:rsid w:val="00816270"/>
    <w:rsid w:val="00835309"/>
    <w:rsid w:val="00860FE7"/>
    <w:rsid w:val="008865C2"/>
    <w:rsid w:val="008A1E8C"/>
    <w:rsid w:val="008A642B"/>
    <w:rsid w:val="008F1298"/>
    <w:rsid w:val="00902486"/>
    <w:rsid w:val="009105ED"/>
    <w:rsid w:val="00911C51"/>
    <w:rsid w:val="00922C0A"/>
    <w:rsid w:val="00923D71"/>
    <w:rsid w:val="00924DF2"/>
    <w:rsid w:val="00964510"/>
    <w:rsid w:val="009757BB"/>
    <w:rsid w:val="00985E77"/>
    <w:rsid w:val="00997F89"/>
    <w:rsid w:val="009C7D5C"/>
    <w:rsid w:val="009E2C3A"/>
    <w:rsid w:val="00A168E2"/>
    <w:rsid w:val="00A2281E"/>
    <w:rsid w:val="00A53B9A"/>
    <w:rsid w:val="00A6376D"/>
    <w:rsid w:val="00B234FA"/>
    <w:rsid w:val="00B524BD"/>
    <w:rsid w:val="00B876C0"/>
    <w:rsid w:val="00BA1514"/>
    <w:rsid w:val="00BA5E86"/>
    <w:rsid w:val="00BE18E0"/>
    <w:rsid w:val="00BF4099"/>
    <w:rsid w:val="00BF51EA"/>
    <w:rsid w:val="00C03681"/>
    <w:rsid w:val="00C17B51"/>
    <w:rsid w:val="00C52270"/>
    <w:rsid w:val="00C55ED1"/>
    <w:rsid w:val="00C603C7"/>
    <w:rsid w:val="00C6233D"/>
    <w:rsid w:val="00C7205E"/>
    <w:rsid w:val="00C81204"/>
    <w:rsid w:val="00C82252"/>
    <w:rsid w:val="00CB3A15"/>
    <w:rsid w:val="00CB50AE"/>
    <w:rsid w:val="00CC0529"/>
    <w:rsid w:val="00D07F92"/>
    <w:rsid w:val="00D1056C"/>
    <w:rsid w:val="00D22472"/>
    <w:rsid w:val="00D3732C"/>
    <w:rsid w:val="00D84C2A"/>
    <w:rsid w:val="00DA280C"/>
    <w:rsid w:val="00DB6BF5"/>
    <w:rsid w:val="00DB7F40"/>
    <w:rsid w:val="00E01012"/>
    <w:rsid w:val="00E56A56"/>
    <w:rsid w:val="00EB012D"/>
    <w:rsid w:val="00EC00F4"/>
    <w:rsid w:val="00ED7D80"/>
    <w:rsid w:val="00EF187E"/>
    <w:rsid w:val="00EF6872"/>
    <w:rsid w:val="00F2274C"/>
    <w:rsid w:val="00F301AC"/>
    <w:rsid w:val="00F36E77"/>
    <w:rsid w:val="00F4297B"/>
    <w:rsid w:val="00F630CA"/>
    <w:rsid w:val="00F645C7"/>
    <w:rsid w:val="00F64C71"/>
    <w:rsid w:val="00F8045F"/>
    <w:rsid w:val="00F85D71"/>
    <w:rsid w:val="00F90052"/>
    <w:rsid w:val="00FA49E7"/>
    <w:rsid w:val="00FA5DE5"/>
    <w:rsid w:val="00FB36BE"/>
    <w:rsid w:val="00FC387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endnote text" w:semiHidden="0" w:unhideWhenUsed="0"/>
    <w:lsdException w:name="toa heading" w:semiHidden="0" w:unhideWhenUsed="0"/>
    <w:lsdException w:name="List" w:semiHidden="0" w:unhideWhenUsed="0"/>
    <w:lsdException w:name="Title"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lsdException w:name="Strong" w:semiHidden="0" w:unhideWhenUsed="0"/>
    <w:lsdException w:name="Emphasis"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atentStyles>
  <w:style w:type="paragraph" w:default="1" w:styleId="Normal">
    <w:name w:val="Normal"/>
    <w:qFormat/>
    <w:rsid w:val="00C822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647"/>
    <w:pPr>
      <w:ind w:left="720" w:firstLine="720"/>
      <w:contextualSpacing/>
    </w:pPr>
    <w:rPr>
      <w:rFonts w:ascii="Arial" w:hAnsi="Arial"/>
      <w:sz w:val="20"/>
    </w:rPr>
  </w:style>
  <w:style w:type="character" w:styleId="CommentReference">
    <w:name w:val="annotation reference"/>
    <w:basedOn w:val="DefaultParagraphFont"/>
    <w:semiHidden/>
    <w:unhideWhenUsed/>
    <w:rsid w:val="00502392"/>
    <w:rPr>
      <w:sz w:val="16"/>
      <w:szCs w:val="16"/>
    </w:rPr>
  </w:style>
  <w:style w:type="paragraph" w:styleId="CommentText">
    <w:name w:val="annotation text"/>
    <w:basedOn w:val="Normal"/>
    <w:link w:val="CommentTextChar"/>
    <w:semiHidden/>
    <w:unhideWhenUsed/>
    <w:rsid w:val="00502392"/>
    <w:rPr>
      <w:sz w:val="20"/>
    </w:rPr>
  </w:style>
  <w:style w:type="character" w:customStyle="1" w:styleId="CommentTextChar">
    <w:name w:val="Comment Text Char"/>
    <w:basedOn w:val="DefaultParagraphFont"/>
    <w:link w:val="CommentText"/>
    <w:semiHidden/>
    <w:rsid w:val="00502392"/>
    <w:rPr>
      <w:sz w:val="20"/>
    </w:rPr>
  </w:style>
  <w:style w:type="paragraph" w:styleId="CommentSubject">
    <w:name w:val="annotation subject"/>
    <w:basedOn w:val="CommentText"/>
    <w:next w:val="CommentText"/>
    <w:link w:val="CommentSubjectChar"/>
    <w:semiHidden/>
    <w:unhideWhenUsed/>
    <w:rsid w:val="00502392"/>
    <w:rPr>
      <w:b/>
      <w:bCs/>
    </w:rPr>
  </w:style>
  <w:style w:type="character" w:customStyle="1" w:styleId="CommentSubjectChar">
    <w:name w:val="Comment Subject Char"/>
    <w:basedOn w:val="CommentTextChar"/>
    <w:link w:val="CommentSubject"/>
    <w:semiHidden/>
    <w:rsid w:val="00502392"/>
    <w:rPr>
      <w:b/>
      <w:bCs/>
      <w:sz w:val="20"/>
    </w:rPr>
  </w:style>
  <w:style w:type="paragraph" w:styleId="BalloonText">
    <w:name w:val="Balloon Text"/>
    <w:basedOn w:val="Normal"/>
    <w:link w:val="BalloonTextChar"/>
    <w:rsid w:val="00502392"/>
    <w:rPr>
      <w:rFonts w:ascii="Segoe UI" w:hAnsi="Segoe UI" w:cs="Segoe UI"/>
      <w:sz w:val="18"/>
      <w:szCs w:val="18"/>
    </w:rPr>
  </w:style>
  <w:style w:type="character" w:customStyle="1" w:styleId="BalloonTextChar">
    <w:name w:val="Balloon Text Char"/>
    <w:basedOn w:val="DefaultParagraphFont"/>
    <w:link w:val="BalloonText"/>
    <w:rsid w:val="0050239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4008411">
      <w:bodyDiv w:val="1"/>
      <w:marLeft w:val="0"/>
      <w:marRight w:val="0"/>
      <w:marTop w:val="0"/>
      <w:marBottom w:val="0"/>
      <w:divBdr>
        <w:top w:val="none" w:sz="0" w:space="0" w:color="auto"/>
        <w:left w:val="none" w:sz="0" w:space="0" w:color="auto"/>
        <w:bottom w:val="none" w:sz="0" w:space="0" w:color="auto"/>
        <w:right w:val="none" w:sz="0" w:space="0" w:color="auto"/>
      </w:divBdr>
    </w:div>
    <w:div w:id="142233927">
      <w:bodyDiv w:val="1"/>
      <w:marLeft w:val="0"/>
      <w:marRight w:val="0"/>
      <w:marTop w:val="0"/>
      <w:marBottom w:val="0"/>
      <w:divBdr>
        <w:top w:val="none" w:sz="0" w:space="0" w:color="auto"/>
        <w:left w:val="none" w:sz="0" w:space="0" w:color="auto"/>
        <w:bottom w:val="none" w:sz="0" w:space="0" w:color="auto"/>
        <w:right w:val="none" w:sz="0" w:space="0" w:color="auto"/>
      </w:divBdr>
    </w:div>
    <w:div w:id="152332494">
      <w:bodyDiv w:val="1"/>
      <w:marLeft w:val="0"/>
      <w:marRight w:val="0"/>
      <w:marTop w:val="0"/>
      <w:marBottom w:val="0"/>
      <w:divBdr>
        <w:top w:val="none" w:sz="0" w:space="0" w:color="auto"/>
        <w:left w:val="none" w:sz="0" w:space="0" w:color="auto"/>
        <w:bottom w:val="none" w:sz="0" w:space="0" w:color="auto"/>
        <w:right w:val="none" w:sz="0" w:space="0" w:color="auto"/>
      </w:divBdr>
    </w:div>
    <w:div w:id="211230030">
      <w:bodyDiv w:val="1"/>
      <w:marLeft w:val="0"/>
      <w:marRight w:val="0"/>
      <w:marTop w:val="0"/>
      <w:marBottom w:val="0"/>
      <w:divBdr>
        <w:top w:val="none" w:sz="0" w:space="0" w:color="auto"/>
        <w:left w:val="none" w:sz="0" w:space="0" w:color="auto"/>
        <w:bottom w:val="none" w:sz="0" w:space="0" w:color="auto"/>
        <w:right w:val="none" w:sz="0" w:space="0" w:color="auto"/>
      </w:divBdr>
    </w:div>
    <w:div w:id="227038501">
      <w:bodyDiv w:val="1"/>
      <w:marLeft w:val="0"/>
      <w:marRight w:val="0"/>
      <w:marTop w:val="0"/>
      <w:marBottom w:val="0"/>
      <w:divBdr>
        <w:top w:val="none" w:sz="0" w:space="0" w:color="auto"/>
        <w:left w:val="none" w:sz="0" w:space="0" w:color="auto"/>
        <w:bottom w:val="none" w:sz="0" w:space="0" w:color="auto"/>
        <w:right w:val="none" w:sz="0" w:space="0" w:color="auto"/>
      </w:divBdr>
    </w:div>
    <w:div w:id="285699122">
      <w:bodyDiv w:val="1"/>
      <w:marLeft w:val="0"/>
      <w:marRight w:val="0"/>
      <w:marTop w:val="0"/>
      <w:marBottom w:val="0"/>
      <w:divBdr>
        <w:top w:val="none" w:sz="0" w:space="0" w:color="auto"/>
        <w:left w:val="none" w:sz="0" w:space="0" w:color="auto"/>
        <w:bottom w:val="none" w:sz="0" w:space="0" w:color="auto"/>
        <w:right w:val="none" w:sz="0" w:space="0" w:color="auto"/>
      </w:divBdr>
    </w:div>
    <w:div w:id="290327540">
      <w:bodyDiv w:val="1"/>
      <w:marLeft w:val="0"/>
      <w:marRight w:val="0"/>
      <w:marTop w:val="0"/>
      <w:marBottom w:val="0"/>
      <w:divBdr>
        <w:top w:val="none" w:sz="0" w:space="0" w:color="auto"/>
        <w:left w:val="none" w:sz="0" w:space="0" w:color="auto"/>
        <w:bottom w:val="none" w:sz="0" w:space="0" w:color="auto"/>
        <w:right w:val="none" w:sz="0" w:space="0" w:color="auto"/>
      </w:divBdr>
    </w:div>
    <w:div w:id="345207974">
      <w:bodyDiv w:val="1"/>
      <w:marLeft w:val="0"/>
      <w:marRight w:val="0"/>
      <w:marTop w:val="0"/>
      <w:marBottom w:val="0"/>
      <w:divBdr>
        <w:top w:val="none" w:sz="0" w:space="0" w:color="auto"/>
        <w:left w:val="none" w:sz="0" w:space="0" w:color="auto"/>
        <w:bottom w:val="none" w:sz="0" w:space="0" w:color="auto"/>
        <w:right w:val="none" w:sz="0" w:space="0" w:color="auto"/>
      </w:divBdr>
    </w:div>
    <w:div w:id="380907556">
      <w:bodyDiv w:val="1"/>
      <w:marLeft w:val="0"/>
      <w:marRight w:val="0"/>
      <w:marTop w:val="0"/>
      <w:marBottom w:val="0"/>
      <w:divBdr>
        <w:top w:val="none" w:sz="0" w:space="0" w:color="auto"/>
        <w:left w:val="none" w:sz="0" w:space="0" w:color="auto"/>
        <w:bottom w:val="none" w:sz="0" w:space="0" w:color="auto"/>
        <w:right w:val="none" w:sz="0" w:space="0" w:color="auto"/>
      </w:divBdr>
      <w:divsChild>
        <w:div w:id="194658956">
          <w:marLeft w:val="0"/>
          <w:marRight w:val="0"/>
          <w:marTop w:val="0"/>
          <w:marBottom w:val="0"/>
          <w:divBdr>
            <w:top w:val="none" w:sz="0" w:space="0" w:color="auto"/>
            <w:left w:val="none" w:sz="0" w:space="0" w:color="auto"/>
            <w:bottom w:val="none" w:sz="0" w:space="0" w:color="auto"/>
            <w:right w:val="none" w:sz="0" w:space="0" w:color="auto"/>
          </w:divBdr>
          <w:divsChild>
            <w:div w:id="839974929">
              <w:marLeft w:val="0"/>
              <w:marRight w:val="0"/>
              <w:marTop w:val="0"/>
              <w:marBottom w:val="0"/>
              <w:divBdr>
                <w:top w:val="none" w:sz="0" w:space="0" w:color="auto"/>
                <w:left w:val="none" w:sz="0" w:space="0" w:color="auto"/>
                <w:bottom w:val="none" w:sz="0" w:space="0" w:color="auto"/>
                <w:right w:val="none" w:sz="0" w:space="0" w:color="auto"/>
              </w:divBdr>
              <w:divsChild>
                <w:div w:id="65673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495720">
      <w:bodyDiv w:val="1"/>
      <w:marLeft w:val="0"/>
      <w:marRight w:val="0"/>
      <w:marTop w:val="0"/>
      <w:marBottom w:val="0"/>
      <w:divBdr>
        <w:top w:val="none" w:sz="0" w:space="0" w:color="auto"/>
        <w:left w:val="none" w:sz="0" w:space="0" w:color="auto"/>
        <w:bottom w:val="none" w:sz="0" w:space="0" w:color="auto"/>
        <w:right w:val="none" w:sz="0" w:space="0" w:color="auto"/>
      </w:divBdr>
      <w:divsChild>
        <w:div w:id="1813055165">
          <w:marLeft w:val="0"/>
          <w:marRight w:val="0"/>
          <w:marTop w:val="0"/>
          <w:marBottom w:val="0"/>
          <w:divBdr>
            <w:top w:val="none" w:sz="0" w:space="0" w:color="auto"/>
            <w:left w:val="none" w:sz="0" w:space="0" w:color="auto"/>
            <w:bottom w:val="none" w:sz="0" w:space="0" w:color="auto"/>
            <w:right w:val="none" w:sz="0" w:space="0" w:color="auto"/>
          </w:divBdr>
          <w:divsChild>
            <w:div w:id="4840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18289">
      <w:bodyDiv w:val="1"/>
      <w:marLeft w:val="0"/>
      <w:marRight w:val="0"/>
      <w:marTop w:val="0"/>
      <w:marBottom w:val="0"/>
      <w:divBdr>
        <w:top w:val="none" w:sz="0" w:space="0" w:color="auto"/>
        <w:left w:val="none" w:sz="0" w:space="0" w:color="auto"/>
        <w:bottom w:val="none" w:sz="0" w:space="0" w:color="auto"/>
        <w:right w:val="none" w:sz="0" w:space="0" w:color="auto"/>
      </w:divBdr>
    </w:div>
    <w:div w:id="492769060">
      <w:bodyDiv w:val="1"/>
      <w:marLeft w:val="0"/>
      <w:marRight w:val="0"/>
      <w:marTop w:val="0"/>
      <w:marBottom w:val="0"/>
      <w:divBdr>
        <w:top w:val="none" w:sz="0" w:space="0" w:color="auto"/>
        <w:left w:val="none" w:sz="0" w:space="0" w:color="auto"/>
        <w:bottom w:val="none" w:sz="0" w:space="0" w:color="auto"/>
        <w:right w:val="none" w:sz="0" w:space="0" w:color="auto"/>
      </w:divBdr>
    </w:div>
    <w:div w:id="509181090">
      <w:bodyDiv w:val="1"/>
      <w:marLeft w:val="0"/>
      <w:marRight w:val="0"/>
      <w:marTop w:val="0"/>
      <w:marBottom w:val="0"/>
      <w:divBdr>
        <w:top w:val="none" w:sz="0" w:space="0" w:color="auto"/>
        <w:left w:val="none" w:sz="0" w:space="0" w:color="auto"/>
        <w:bottom w:val="none" w:sz="0" w:space="0" w:color="auto"/>
        <w:right w:val="none" w:sz="0" w:space="0" w:color="auto"/>
      </w:divBdr>
      <w:divsChild>
        <w:div w:id="1638800470">
          <w:marLeft w:val="0"/>
          <w:marRight w:val="0"/>
          <w:marTop w:val="0"/>
          <w:marBottom w:val="0"/>
          <w:divBdr>
            <w:top w:val="none" w:sz="0" w:space="0" w:color="auto"/>
            <w:left w:val="none" w:sz="0" w:space="0" w:color="auto"/>
            <w:bottom w:val="none" w:sz="0" w:space="0" w:color="auto"/>
            <w:right w:val="none" w:sz="0" w:space="0" w:color="auto"/>
          </w:divBdr>
        </w:div>
      </w:divsChild>
    </w:div>
    <w:div w:id="511651821">
      <w:bodyDiv w:val="1"/>
      <w:marLeft w:val="0"/>
      <w:marRight w:val="0"/>
      <w:marTop w:val="0"/>
      <w:marBottom w:val="0"/>
      <w:divBdr>
        <w:top w:val="none" w:sz="0" w:space="0" w:color="auto"/>
        <w:left w:val="none" w:sz="0" w:space="0" w:color="auto"/>
        <w:bottom w:val="none" w:sz="0" w:space="0" w:color="auto"/>
        <w:right w:val="none" w:sz="0" w:space="0" w:color="auto"/>
      </w:divBdr>
    </w:div>
    <w:div w:id="519201005">
      <w:bodyDiv w:val="1"/>
      <w:marLeft w:val="0"/>
      <w:marRight w:val="0"/>
      <w:marTop w:val="0"/>
      <w:marBottom w:val="0"/>
      <w:divBdr>
        <w:top w:val="none" w:sz="0" w:space="0" w:color="auto"/>
        <w:left w:val="none" w:sz="0" w:space="0" w:color="auto"/>
        <w:bottom w:val="none" w:sz="0" w:space="0" w:color="auto"/>
        <w:right w:val="none" w:sz="0" w:space="0" w:color="auto"/>
      </w:divBdr>
      <w:divsChild>
        <w:div w:id="2096703748">
          <w:marLeft w:val="0"/>
          <w:marRight w:val="0"/>
          <w:marTop w:val="0"/>
          <w:marBottom w:val="0"/>
          <w:divBdr>
            <w:top w:val="none" w:sz="0" w:space="0" w:color="auto"/>
            <w:left w:val="none" w:sz="0" w:space="0" w:color="auto"/>
            <w:bottom w:val="none" w:sz="0" w:space="0" w:color="auto"/>
            <w:right w:val="none" w:sz="0" w:space="0" w:color="auto"/>
          </w:divBdr>
          <w:divsChild>
            <w:div w:id="1945652209">
              <w:marLeft w:val="0"/>
              <w:marRight w:val="0"/>
              <w:marTop w:val="0"/>
              <w:marBottom w:val="0"/>
              <w:divBdr>
                <w:top w:val="none" w:sz="0" w:space="0" w:color="auto"/>
                <w:left w:val="none" w:sz="0" w:space="0" w:color="auto"/>
                <w:bottom w:val="none" w:sz="0" w:space="0" w:color="auto"/>
                <w:right w:val="none" w:sz="0" w:space="0" w:color="auto"/>
              </w:divBdr>
              <w:divsChild>
                <w:div w:id="1875269998">
                  <w:marLeft w:val="0"/>
                  <w:marRight w:val="0"/>
                  <w:marTop w:val="0"/>
                  <w:marBottom w:val="0"/>
                  <w:divBdr>
                    <w:top w:val="none" w:sz="0" w:space="0" w:color="auto"/>
                    <w:left w:val="none" w:sz="0" w:space="0" w:color="auto"/>
                    <w:bottom w:val="none" w:sz="0" w:space="0" w:color="auto"/>
                    <w:right w:val="none" w:sz="0" w:space="0" w:color="auto"/>
                  </w:divBdr>
                  <w:divsChild>
                    <w:div w:id="1708409002">
                      <w:marLeft w:val="0"/>
                      <w:marRight w:val="0"/>
                      <w:marTop w:val="0"/>
                      <w:marBottom w:val="0"/>
                      <w:divBdr>
                        <w:top w:val="none" w:sz="0" w:space="0" w:color="auto"/>
                        <w:left w:val="none" w:sz="0" w:space="0" w:color="auto"/>
                        <w:bottom w:val="none" w:sz="0" w:space="0" w:color="auto"/>
                        <w:right w:val="none" w:sz="0" w:space="0" w:color="auto"/>
                      </w:divBdr>
                    </w:div>
                    <w:div w:id="12098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70880">
      <w:bodyDiv w:val="1"/>
      <w:marLeft w:val="0"/>
      <w:marRight w:val="0"/>
      <w:marTop w:val="0"/>
      <w:marBottom w:val="0"/>
      <w:divBdr>
        <w:top w:val="none" w:sz="0" w:space="0" w:color="auto"/>
        <w:left w:val="none" w:sz="0" w:space="0" w:color="auto"/>
        <w:bottom w:val="none" w:sz="0" w:space="0" w:color="auto"/>
        <w:right w:val="none" w:sz="0" w:space="0" w:color="auto"/>
      </w:divBdr>
      <w:divsChild>
        <w:div w:id="938878037">
          <w:marLeft w:val="0"/>
          <w:marRight w:val="0"/>
          <w:marTop w:val="0"/>
          <w:marBottom w:val="0"/>
          <w:divBdr>
            <w:top w:val="none" w:sz="0" w:space="0" w:color="auto"/>
            <w:left w:val="none" w:sz="0" w:space="0" w:color="auto"/>
            <w:bottom w:val="none" w:sz="0" w:space="0" w:color="auto"/>
            <w:right w:val="none" w:sz="0" w:space="0" w:color="auto"/>
          </w:divBdr>
        </w:div>
        <w:div w:id="1514539156">
          <w:marLeft w:val="0"/>
          <w:marRight w:val="0"/>
          <w:marTop w:val="0"/>
          <w:marBottom w:val="0"/>
          <w:divBdr>
            <w:top w:val="none" w:sz="0" w:space="0" w:color="auto"/>
            <w:left w:val="none" w:sz="0" w:space="0" w:color="auto"/>
            <w:bottom w:val="none" w:sz="0" w:space="0" w:color="auto"/>
            <w:right w:val="none" w:sz="0" w:space="0" w:color="auto"/>
          </w:divBdr>
        </w:div>
      </w:divsChild>
    </w:div>
    <w:div w:id="547452227">
      <w:bodyDiv w:val="1"/>
      <w:marLeft w:val="0"/>
      <w:marRight w:val="0"/>
      <w:marTop w:val="0"/>
      <w:marBottom w:val="0"/>
      <w:divBdr>
        <w:top w:val="none" w:sz="0" w:space="0" w:color="auto"/>
        <w:left w:val="none" w:sz="0" w:space="0" w:color="auto"/>
        <w:bottom w:val="none" w:sz="0" w:space="0" w:color="auto"/>
        <w:right w:val="none" w:sz="0" w:space="0" w:color="auto"/>
      </w:divBdr>
    </w:div>
    <w:div w:id="643241214">
      <w:bodyDiv w:val="1"/>
      <w:marLeft w:val="0"/>
      <w:marRight w:val="0"/>
      <w:marTop w:val="0"/>
      <w:marBottom w:val="0"/>
      <w:divBdr>
        <w:top w:val="none" w:sz="0" w:space="0" w:color="auto"/>
        <w:left w:val="none" w:sz="0" w:space="0" w:color="auto"/>
        <w:bottom w:val="none" w:sz="0" w:space="0" w:color="auto"/>
        <w:right w:val="none" w:sz="0" w:space="0" w:color="auto"/>
      </w:divBdr>
    </w:div>
    <w:div w:id="687103565">
      <w:bodyDiv w:val="1"/>
      <w:marLeft w:val="0"/>
      <w:marRight w:val="0"/>
      <w:marTop w:val="0"/>
      <w:marBottom w:val="0"/>
      <w:divBdr>
        <w:top w:val="none" w:sz="0" w:space="0" w:color="auto"/>
        <w:left w:val="none" w:sz="0" w:space="0" w:color="auto"/>
        <w:bottom w:val="none" w:sz="0" w:space="0" w:color="auto"/>
        <w:right w:val="none" w:sz="0" w:space="0" w:color="auto"/>
      </w:divBdr>
    </w:div>
    <w:div w:id="700594131">
      <w:bodyDiv w:val="1"/>
      <w:marLeft w:val="0"/>
      <w:marRight w:val="0"/>
      <w:marTop w:val="0"/>
      <w:marBottom w:val="0"/>
      <w:divBdr>
        <w:top w:val="none" w:sz="0" w:space="0" w:color="auto"/>
        <w:left w:val="none" w:sz="0" w:space="0" w:color="auto"/>
        <w:bottom w:val="none" w:sz="0" w:space="0" w:color="auto"/>
        <w:right w:val="none" w:sz="0" w:space="0" w:color="auto"/>
      </w:divBdr>
    </w:div>
    <w:div w:id="771364282">
      <w:bodyDiv w:val="1"/>
      <w:marLeft w:val="0"/>
      <w:marRight w:val="0"/>
      <w:marTop w:val="0"/>
      <w:marBottom w:val="0"/>
      <w:divBdr>
        <w:top w:val="none" w:sz="0" w:space="0" w:color="auto"/>
        <w:left w:val="none" w:sz="0" w:space="0" w:color="auto"/>
        <w:bottom w:val="none" w:sz="0" w:space="0" w:color="auto"/>
        <w:right w:val="none" w:sz="0" w:space="0" w:color="auto"/>
      </w:divBdr>
    </w:div>
    <w:div w:id="833908886">
      <w:bodyDiv w:val="1"/>
      <w:marLeft w:val="0"/>
      <w:marRight w:val="0"/>
      <w:marTop w:val="0"/>
      <w:marBottom w:val="0"/>
      <w:divBdr>
        <w:top w:val="none" w:sz="0" w:space="0" w:color="auto"/>
        <w:left w:val="none" w:sz="0" w:space="0" w:color="auto"/>
        <w:bottom w:val="none" w:sz="0" w:space="0" w:color="auto"/>
        <w:right w:val="none" w:sz="0" w:space="0" w:color="auto"/>
      </w:divBdr>
    </w:div>
    <w:div w:id="849871436">
      <w:bodyDiv w:val="1"/>
      <w:marLeft w:val="0"/>
      <w:marRight w:val="0"/>
      <w:marTop w:val="0"/>
      <w:marBottom w:val="0"/>
      <w:divBdr>
        <w:top w:val="none" w:sz="0" w:space="0" w:color="auto"/>
        <w:left w:val="none" w:sz="0" w:space="0" w:color="auto"/>
        <w:bottom w:val="none" w:sz="0" w:space="0" w:color="auto"/>
        <w:right w:val="none" w:sz="0" w:space="0" w:color="auto"/>
      </w:divBdr>
    </w:div>
    <w:div w:id="959801661">
      <w:bodyDiv w:val="1"/>
      <w:marLeft w:val="0"/>
      <w:marRight w:val="0"/>
      <w:marTop w:val="0"/>
      <w:marBottom w:val="0"/>
      <w:divBdr>
        <w:top w:val="none" w:sz="0" w:space="0" w:color="auto"/>
        <w:left w:val="none" w:sz="0" w:space="0" w:color="auto"/>
        <w:bottom w:val="none" w:sz="0" w:space="0" w:color="auto"/>
        <w:right w:val="none" w:sz="0" w:space="0" w:color="auto"/>
      </w:divBdr>
    </w:div>
    <w:div w:id="962345190">
      <w:bodyDiv w:val="1"/>
      <w:marLeft w:val="0"/>
      <w:marRight w:val="0"/>
      <w:marTop w:val="0"/>
      <w:marBottom w:val="0"/>
      <w:divBdr>
        <w:top w:val="none" w:sz="0" w:space="0" w:color="auto"/>
        <w:left w:val="none" w:sz="0" w:space="0" w:color="auto"/>
        <w:bottom w:val="none" w:sz="0" w:space="0" w:color="auto"/>
        <w:right w:val="none" w:sz="0" w:space="0" w:color="auto"/>
      </w:divBdr>
      <w:divsChild>
        <w:div w:id="329914818">
          <w:marLeft w:val="0"/>
          <w:marRight w:val="0"/>
          <w:marTop w:val="0"/>
          <w:marBottom w:val="0"/>
          <w:divBdr>
            <w:top w:val="none" w:sz="0" w:space="0" w:color="auto"/>
            <w:left w:val="none" w:sz="0" w:space="0" w:color="auto"/>
            <w:bottom w:val="none" w:sz="0" w:space="0" w:color="auto"/>
            <w:right w:val="none" w:sz="0" w:space="0" w:color="auto"/>
          </w:divBdr>
        </w:div>
      </w:divsChild>
    </w:div>
    <w:div w:id="1180510712">
      <w:bodyDiv w:val="1"/>
      <w:marLeft w:val="0"/>
      <w:marRight w:val="0"/>
      <w:marTop w:val="0"/>
      <w:marBottom w:val="0"/>
      <w:divBdr>
        <w:top w:val="none" w:sz="0" w:space="0" w:color="auto"/>
        <w:left w:val="none" w:sz="0" w:space="0" w:color="auto"/>
        <w:bottom w:val="none" w:sz="0" w:space="0" w:color="auto"/>
        <w:right w:val="none" w:sz="0" w:space="0" w:color="auto"/>
      </w:divBdr>
    </w:div>
    <w:div w:id="1199466037">
      <w:bodyDiv w:val="1"/>
      <w:marLeft w:val="0"/>
      <w:marRight w:val="0"/>
      <w:marTop w:val="0"/>
      <w:marBottom w:val="0"/>
      <w:divBdr>
        <w:top w:val="none" w:sz="0" w:space="0" w:color="auto"/>
        <w:left w:val="none" w:sz="0" w:space="0" w:color="auto"/>
        <w:bottom w:val="none" w:sz="0" w:space="0" w:color="auto"/>
        <w:right w:val="none" w:sz="0" w:space="0" w:color="auto"/>
      </w:divBdr>
    </w:div>
    <w:div w:id="1205752118">
      <w:bodyDiv w:val="1"/>
      <w:marLeft w:val="0"/>
      <w:marRight w:val="0"/>
      <w:marTop w:val="0"/>
      <w:marBottom w:val="0"/>
      <w:divBdr>
        <w:top w:val="none" w:sz="0" w:space="0" w:color="auto"/>
        <w:left w:val="none" w:sz="0" w:space="0" w:color="auto"/>
        <w:bottom w:val="none" w:sz="0" w:space="0" w:color="auto"/>
        <w:right w:val="none" w:sz="0" w:space="0" w:color="auto"/>
      </w:divBdr>
      <w:divsChild>
        <w:div w:id="91048947">
          <w:marLeft w:val="0"/>
          <w:marRight w:val="0"/>
          <w:marTop w:val="0"/>
          <w:marBottom w:val="0"/>
          <w:divBdr>
            <w:top w:val="none" w:sz="0" w:space="0" w:color="auto"/>
            <w:left w:val="none" w:sz="0" w:space="0" w:color="auto"/>
            <w:bottom w:val="none" w:sz="0" w:space="0" w:color="auto"/>
            <w:right w:val="none" w:sz="0" w:space="0" w:color="auto"/>
          </w:divBdr>
          <w:divsChild>
            <w:div w:id="5807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7190">
      <w:bodyDiv w:val="1"/>
      <w:marLeft w:val="0"/>
      <w:marRight w:val="0"/>
      <w:marTop w:val="0"/>
      <w:marBottom w:val="0"/>
      <w:divBdr>
        <w:top w:val="none" w:sz="0" w:space="0" w:color="auto"/>
        <w:left w:val="none" w:sz="0" w:space="0" w:color="auto"/>
        <w:bottom w:val="none" w:sz="0" w:space="0" w:color="auto"/>
        <w:right w:val="none" w:sz="0" w:space="0" w:color="auto"/>
      </w:divBdr>
      <w:divsChild>
        <w:div w:id="1612664649">
          <w:marLeft w:val="0"/>
          <w:marRight w:val="0"/>
          <w:marTop w:val="0"/>
          <w:marBottom w:val="0"/>
          <w:divBdr>
            <w:top w:val="none" w:sz="0" w:space="0" w:color="auto"/>
            <w:left w:val="none" w:sz="0" w:space="0" w:color="auto"/>
            <w:bottom w:val="none" w:sz="0" w:space="0" w:color="auto"/>
            <w:right w:val="none" w:sz="0" w:space="0" w:color="auto"/>
          </w:divBdr>
          <w:divsChild>
            <w:div w:id="445346693">
              <w:marLeft w:val="0"/>
              <w:marRight w:val="0"/>
              <w:marTop w:val="0"/>
              <w:marBottom w:val="0"/>
              <w:divBdr>
                <w:top w:val="none" w:sz="0" w:space="0" w:color="auto"/>
                <w:left w:val="none" w:sz="0" w:space="0" w:color="auto"/>
                <w:bottom w:val="none" w:sz="0" w:space="0" w:color="auto"/>
                <w:right w:val="none" w:sz="0" w:space="0" w:color="auto"/>
              </w:divBdr>
              <w:divsChild>
                <w:div w:id="4434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13782">
      <w:bodyDiv w:val="1"/>
      <w:marLeft w:val="0"/>
      <w:marRight w:val="0"/>
      <w:marTop w:val="0"/>
      <w:marBottom w:val="0"/>
      <w:divBdr>
        <w:top w:val="none" w:sz="0" w:space="0" w:color="auto"/>
        <w:left w:val="none" w:sz="0" w:space="0" w:color="auto"/>
        <w:bottom w:val="none" w:sz="0" w:space="0" w:color="auto"/>
        <w:right w:val="none" w:sz="0" w:space="0" w:color="auto"/>
      </w:divBdr>
    </w:div>
    <w:div w:id="1342201973">
      <w:bodyDiv w:val="1"/>
      <w:marLeft w:val="0"/>
      <w:marRight w:val="0"/>
      <w:marTop w:val="0"/>
      <w:marBottom w:val="0"/>
      <w:divBdr>
        <w:top w:val="none" w:sz="0" w:space="0" w:color="auto"/>
        <w:left w:val="none" w:sz="0" w:space="0" w:color="auto"/>
        <w:bottom w:val="none" w:sz="0" w:space="0" w:color="auto"/>
        <w:right w:val="none" w:sz="0" w:space="0" w:color="auto"/>
      </w:divBdr>
    </w:div>
    <w:div w:id="1366952982">
      <w:bodyDiv w:val="1"/>
      <w:marLeft w:val="0"/>
      <w:marRight w:val="0"/>
      <w:marTop w:val="0"/>
      <w:marBottom w:val="0"/>
      <w:divBdr>
        <w:top w:val="none" w:sz="0" w:space="0" w:color="auto"/>
        <w:left w:val="none" w:sz="0" w:space="0" w:color="auto"/>
        <w:bottom w:val="none" w:sz="0" w:space="0" w:color="auto"/>
        <w:right w:val="none" w:sz="0" w:space="0" w:color="auto"/>
      </w:divBdr>
      <w:divsChild>
        <w:div w:id="1108306790">
          <w:marLeft w:val="0"/>
          <w:marRight w:val="0"/>
          <w:marTop w:val="0"/>
          <w:marBottom w:val="0"/>
          <w:divBdr>
            <w:top w:val="none" w:sz="0" w:space="0" w:color="auto"/>
            <w:left w:val="none" w:sz="0" w:space="0" w:color="auto"/>
            <w:bottom w:val="none" w:sz="0" w:space="0" w:color="auto"/>
            <w:right w:val="none" w:sz="0" w:space="0" w:color="auto"/>
          </w:divBdr>
        </w:div>
      </w:divsChild>
    </w:div>
    <w:div w:id="1387098179">
      <w:bodyDiv w:val="1"/>
      <w:marLeft w:val="0"/>
      <w:marRight w:val="0"/>
      <w:marTop w:val="0"/>
      <w:marBottom w:val="0"/>
      <w:divBdr>
        <w:top w:val="none" w:sz="0" w:space="0" w:color="auto"/>
        <w:left w:val="none" w:sz="0" w:space="0" w:color="auto"/>
        <w:bottom w:val="none" w:sz="0" w:space="0" w:color="auto"/>
        <w:right w:val="none" w:sz="0" w:space="0" w:color="auto"/>
      </w:divBdr>
    </w:div>
    <w:div w:id="1472407219">
      <w:bodyDiv w:val="1"/>
      <w:marLeft w:val="0"/>
      <w:marRight w:val="0"/>
      <w:marTop w:val="0"/>
      <w:marBottom w:val="0"/>
      <w:divBdr>
        <w:top w:val="none" w:sz="0" w:space="0" w:color="auto"/>
        <w:left w:val="none" w:sz="0" w:space="0" w:color="auto"/>
        <w:bottom w:val="none" w:sz="0" w:space="0" w:color="auto"/>
        <w:right w:val="none" w:sz="0" w:space="0" w:color="auto"/>
      </w:divBdr>
    </w:div>
    <w:div w:id="1614944151">
      <w:bodyDiv w:val="1"/>
      <w:marLeft w:val="0"/>
      <w:marRight w:val="0"/>
      <w:marTop w:val="0"/>
      <w:marBottom w:val="0"/>
      <w:divBdr>
        <w:top w:val="none" w:sz="0" w:space="0" w:color="auto"/>
        <w:left w:val="none" w:sz="0" w:space="0" w:color="auto"/>
        <w:bottom w:val="none" w:sz="0" w:space="0" w:color="auto"/>
        <w:right w:val="none" w:sz="0" w:space="0" w:color="auto"/>
      </w:divBdr>
    </w:div>
    <w:div w:id="1685472557">
      <w:bodyDiv w:val="1"/>
      <w:marLeft w:val="0"/>
      <w:marRight w:val="0"/>
      <w:marTop w:val="0"/>
      <w:marBottom w:val="0"/>
      <w:divBdr>
        <w:top w:val="none" w:sz="0" w:space="0" w:color="auto"/>
        <w:left w:val="none" w:sz="0" w:space="0" w:color="auto"/>
        <w:bottom w:val="none" w:sz="0" w:space="0" w:color="auto"/>
        <w:right w:val="none" w:sz="0" w:space="0" w:color="auto"/>
      </w:divBdr>
    </w:div>
    <w:div w:id="1700281824">
      <w:bodyDiv w:val="1"/>
      <w:marLeft w:val="0"/>
      <w:marRight w:val="0"/>
      <w:marTop w:val="0"/>
      <w:marBottom w:val="0"/>
      <w:divBdr>
        <w:top w:val="none" w:sz="0" w:space="0" w:color="auto"/>
        <w:left w:val="none" w:sz="0" w:space="0" w:color="auto"/>
        <w:bottom w:val="none" w:sz="0" w:space="0" w:color="auto"/>
        <w:right w:val="none" w:sz="0" w:space="0" w:color="auto"/>
      </w:divBdr>
    </w:div>
    <w:div w:id="1744599216">
      <w:bodyDiv w:val="1"/>
      <w:marLeft w:val="0"/>
      <w:marRight w:val="0"/>
      <w:marTop w:val="0"/>
      <w:marBottom w:val="0"/>
      <w:divBdr>
        <w:top w:val="none" w:sz="0" w:space="0" w:color="auto"/>
        <w:left w:val="none" w:sz="0" w:space="0" w:color="auto"/>
        <w:bottom w:val="none" w:sz="0" w:space="0" w:color="auto"/>
        <w:right w:val="none" w:sz="0" w:space="0" w:color="auto"/>
      </w:divBdr>
    </w:div>
    <w:div w:id="1805808718">
      <w:bodyDiv w:val="1"/>
      <w:marLeft w:val="0"/>
      <w:marRight w:val="0"/>
      <w:marTop w:val="0"/>
      <w:marBottom w:val="0"/>
      <w:divBdr>
        <w:top w:val="none" w:sz="0" w:space="0" w:color="auto"/>
        <w:left w:val="none" w:sz="0" w:space="0" w:color="auto"/>
        <w:bottom w:val="none" w:sz="0" w:space="0" w:color="auto"/>
        <w:right w:val="none" w:sz="0" w:space="0" w:color="auto"/>
      </w:divBdr>
    </w:div>
    <w:div w:id="1812137743">
      <w:bodyDiv w:val="1"/>
      <w:marLeft w:val="0"/>
      <w:marRight w:val="0"/>
      <w:marTop w:val="0"/>
      <w:marBottom w:val="0"/>
      <w:divBdr>
        <w:top w:val="none" w:sz="0" w:space="0" w:color="auto"/>
        <w:left w:val="none" w:sz="0" w:space="0" w:color="auto"/>
        <w:bottom w:val="none" w:sz="0" w:space="0" w:color="auto"/>
        <w:right w:val="none" w:sz="0" w:space="0" w:color="auto"/>
      </w:divBdr>
      <w:divsChild>
        <w:div w:id="252131772">
          <w:marLeft w:val="0"/>
          <w:marRight w:val="0"/>
          <w:marTop w:val="0"/>
          <w:marBottom w:val="0"/>
          <w:divBdr>
            <w:top w:val="none" w:sz="0" w:space="0" w:color="auto"/>
            <w:left w:val="none" w:sz="0" w:space="0" w:color="auto"/>
            <w:bottom w:val="none" w:sz="0" w:space="0" w:color="auto"/>
            <w:right w:val="none" w:sz="0" w:space="0" w:color="auto"/>
          </w:divBdr>
          <w:divsChild>
            <w:div w:id="2053193003">
              <w:marLeft w:val="0"/>
              <w:marRight w:val="0"/>
              <w:marTop w:val="0"/>
              <w:marBottom w:val="0"/>
              <w:divBdr>
                <w:top w:val="none" w:sz="0" w:space="0" w:color="auto"/>
                <w:left w:val="none" w:sz="0" w:space="0" w:color="auto"/>
                <w:bottom w:val="none" w:sz="0" w:space="0" w:color="auto"/>
                <w:right w:val="none" w:sz="0" w:space="0" w:color="auto"/>
              </w:divBdr>
            </w:div>
            <w:div w:id="69346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10584">
      <w:bodyDiv w:val="1"/>
      <w:marLeft w:val="0"/>
      <w:marRight w:val="0"/>
      <w:marTop w:val="0"/>
      <w:marBottom w:val="0"/>
      <w:divBdr>
        <w:top w:val="none" w:sz="0" w:space="0" w:color="auto"/>
        <w:left w:val="none" w:sz="0" w:space="0" w:color="auto"/>
        <w:bottom w:val="none" w:sz="0" w:space="0" w:color="auto"/>
        <w:right w:val="none" w:sz="0" w:space="0" w:color="auto"/>
      </w:divBdr>
    </w:div>
    <w:div w:id="2054888832">
      <w:bodyDiv w:val="1"/>
      <w:marLeft w:val="0"/>
      <w:marRight w:val="0"/>
      <w:marTop w:val="0"/>
      <w:marBottom w:val="0"/>
      <w:divBdr>
        <w:top w:val="none" w:sz="0" w:space="0" w:color="auto"/>
        <w:left w:val="none" w:sz="0" w:space="0" w:color="auto"/>
        <w:bottom w:val="none" w:sz="0" w:space="0" w:color="auto"/>
        <w:right w:val="none" w:sz="0" w:space="0" w:color="auto"/>
      </w:divBdr>
    </w:div>
    <w:div w:id="209462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30BBC2E6-F802-41B1-AB0A-99024FE24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5563</Characters>
  <Application>Microsoft Office Word</Application>
  <DocSecurity>4</DocSecurity>
  <Lines>46</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 Seimo kanceliarija</Company>
  <LinksUpToDate>false</LinksUpToDate>
  <CharactersWithSpaces>6525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 Vizbaraitė</dc:creator>
  <cp:lastModifiedBy>vilzai</cp:lastModifiedBy>
  <cp:revision>2</cp:revision>
  <cp:lastPrinted>2020-07-20T06:29:00Z</cp:lastPrinted>
  <dcterms:created xsi:type="dcterms:W3CDTF">2020-07-23T06:50:00Z</dcterms:created>
  <dcterms:modified xsi:type="dcterms:W3CDTF">2020-07-23T06:50:00Z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