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CDDF" w14:textId="77777777" w:rsidR="001251A6" w:rsidRDefault="001B50D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LIETUVOS RESPUBLIKOS SVEIKATOS APSAUGOS MINISTRAS </w:t>
      </w:r>
      <w:r>
        <w:rPr>
          <w:szCs w:val="24"/>
        </w:rPr>
        <w:t>–</w:t>
      </w:r>
    </w:p>
    <w:p w14:paraId="131DD575" w14:textId="77777777" w:rsidR="001251A6" w:rsidRDefault="001B50D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7A929D20" w14:textId="77777777" w:rsidR="001251A6" w:rsidRDefault="001251A6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65A2DA98" w14:textId="77777777" w:rsidR="001251A6" w:rsidRDefault="001B50D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1DC14017" w14:textId="1918911E" w:rsidR="001251A6" w:rsidRDefault="001B50D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</w:t>
      </w:r>
      <w:r>
        <w:rPr>
          <w:b/>
          <w:bCs/>
          <w:szCs w:val="24"/>
        </w:rPr>
        <w:t>MINISTRO – VALSTYBĖS LYGIO EKSTREMALIOSIOS SITUACIJOS VALSTYBĖS OPERACIJŲ VADOVO 2020 M. KOVO 10 D. SPRENDIMO NR. V-328 „DĖL COVID-19 LIGOS (</w:t>
      </w:r>
      <w:r>
        <w:rPr>
          <w:b/>
          <w:bCs/>
          <w:color w:val="000000"/>
          <w:szCs w:val="24"/>
          <w:shd w:val="clear" w:color="auto" w:fill="FFFFFF"/>
        </w:rPr>
        <w:t xml:space="preserve">KORONAVIRUSO INFEKCIJOS) </w:t>
      </w:r>
      <w:r>
        <w:rPr>
          <w:b/>
          <w:bCs/>
          <w:szCs w:val="24"/>
        </w:rPr>
        <w:t>ATVEJO APIBRĖŽIMO ATNAUJINIMO“ PAKEITIMO</w:t>
      </w:r>
    </w:p>
    <w:p w14:paraId="19C468AE" w14:textId="77777777" w:rsidR="001251A6" w:rsidRDefault="001251A6">
      <w:pPr>
        <w:jc w:val="center"/>
        <w:rPr>
          <w:b/>
          <w:bCs/>
          <w:szCs w:val="24"/>
        </w:rPr>
      </w:pPr>
    </w:p>
    <w:p w14:paraId="1EF0A924" w14:textId="649C2BA0" w:rsidR="001251A6" w:rsidRDefault="001B50DB">
      <w:pPr>
        <w:jc w:val="center"/>
        <w:rPr>
          <w:szCs w:val="24"/>
        </w:rPr>
      </w:pPr>
      <w:r>
        <w:rPr>
          <w:szCs w:val="24"/>
        </w:rPr>
        <w:t>2020 m. gegužės  29  d. Nr. V-1338</w:t>
      </w:r>
    </w:p>
    <w:p w14:paraId="119579F6" w14:textId="77777777" w:rsidR="001251A6" w:rsidRDefault="001B50DB">
      <w:pPr>
        <w:jc w:val="center"/>
        <w:rPr>
          <w:szCs w:val="24"/>
        </w:rPr>
      </w:pPr>
      <w:r>
        <w:rPr>
          <w:szCs w:val="24"/>
        </w:rPr>
        <w:t>Vilnius</w:t>
      </w:r>
    </w:p>
    <w:p w14:paraId="2E748878" w14:textId="77777777" w:rsidR="001251A6" w:rsidRDefault="001251A6">
      <w:pPr>
        <w:jc w:val="center"/>
        <w:rPr>
          <w:szCs w:val="24"/>
        </w:rPr>
      </w:pPr>
    </w:p>
    <w:p w14:paraId="683B22EF" w14:textId="7405C145" w:rsidR="001251A6" w:rsidRDefault="001B50DB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1. P</w:t>
      </w:r>
      <w:r>
        <w:rPr>
          <w:szCs w:val="24"/>
        </w:rPr>
        <w:t xml:space="preserve"> a k e i č i u Lietuvos Respublikos sveikatos apsaugos ministro – </w:t>
      </w:r>
      <w:r>
        <w:rPr>
          <w:color w:val="000000"/>
          <w:szCs w:val="24"/>
          <w:shd w:val="clear" w:color="auto" w:fill="FFFFFF"/>
        </w:rPr>
        <w:t xml:space="preserve">valstybės lygio ekstremaliosios situacijos valstybės operacijų vadovo </w:t>
      </w:r>
      <w:r>
        <w:rPr>
          <w:szCs w:val="24"/>
        </w:rPr>
        <w:t xml:space="preserve">2020 m. kovo 10 d. </w:t>
      </w:r>
      <w:r>
        <w:rPr>
          <w:color w:val="000000"/>
          <w:szCs w:val="24"/>
          <w:shd w:val="clear" w:color="auto" w:fill="FFFFFF"/>
        </w:rPr>
        <w:t>sprendimą Nr. V-328 „</w:t>
      </w:r>
      <w:r>
        <w:rPr>
          <w:szCs w:val="24"/>
        </w:rPr>
        <w:t>Dėl COVID-19 ligos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infekcijos) </w:t>
      </w:r>
      <w:r>
        <w:rPr>
          <w:szCs w:val="24"/>
        </w:rPr>
        <w:t>atvejo apibrėžimo atnaujinimo“</w:t>
      </w:r>
      <w:r>
        <w:rPr>
          <w:color w:val="000000"/>
          <w:szCs w:val="24"/>
          <w:shd w:val="clear" w:color="auto" w:fill="FFFFFF"/>
        </w:rPr>
        <w:t xml:space="preserve"> ir i</w:t>
      </w:r>
      <w:r>
        <w:rPr>
          <w:color w:val="000000"/>
          <w:szCs w:val="24"/>
          <w:shd w:val="clear" w:color="auto" w:fill="FFFFFF"/>
        </w:rPr>
        <w:t>šdėstau 1 punktą taip:</w:t>
      </w:r>
    </w:p>
    <w:p w14:paraId="67ED697A" w14:textId="14B51CE5" w:rsidR="001251A6" w:rsidRDefault="001B50DB">
      <w:pPr>
        <w:ind w:left="709"/>
        <w:jc w:val="both"/>
        <w:rPr>
          <w:szCs w:val="24"/>
        </w:rPr>
      </w:pPr>
      <w:r>
        <w:rPr>
          <w:szCs w:val="24"/>
        </w:rPr>
        <w:t>„1. Pakeisti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atvejo apibrėžimą:</w:t>
      </w:r>
    </w:p>
    <w:p w14:paraId="2E46081D" w14:textId="77777777" w:rsidR="001251A6" w:rsidRDefault="001B50DB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Įtariamas atvejis  </w:t>
      </w:r>
    </w:p>
    <w:p w14:paraId="4FB21E45" w14:textId="46B597B4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1) Asmuo su ūmia kvėpavimo takų infekcija (staigiai prasidėjęs bent vienas iš šių simptomų: karščiavimas, kosulys, apsunkintas kvėpavimas)</w:t>
      </w:r>
    </w:p>
    <w:p w14:paraId="71E30A17" w14:textId="77777777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I</w:t>
      </w:r>
      <w:r>
        <w:rPr>
          <w:szCs w:val="24"/>
        </w:rPr>
        <w:t>R</w:t>
      </w:r>
    </w:p>
    <w:p w14:paraId="2E071622" w14:textId="49BF3A00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 xml:space="preserve">14 dienų laikotarpiu iki simptomų pradžios keliavo ar gyveno teritorijose, įtrauktose į Lietuvos Respublikos sveikatos apsaugos ministro – </w:t>
      </w:r>
      <w:r>
        <w:rPr>
          <w:color w:val="000000"/>
          <w:szCs w:val="24"/>
          <w:shd w:val="clear" w:color="auto" w:fill="FFFFFF"/>
        </w:rPr>
        <w:t>valstybės lygio ekstremaliosios situacijos valstybės operacijų vadovo</w:t>
      </w:r>
      <w:r>
        <w:rPr>
          <w:szCs w:val="24"/>
        </w:rPr>
        <w:t xml:space="preserve"> patvirtintą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</w:t>
      </w:r>
      <w:r>
        <w:rPr>
          <w:szCs w:val="24"/>
        </w:rPr>
        <w:t xml:space="preserve">kcijos) paveiktų šalių sąrašą </w:t>
      </w:r>
    </w:p>
    <w:p w14:paraId="6108F3DA" w14:textId="77777777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ARBA</w:t>
      </w:r>
    </w:p>
    <w:p w14:paraId="2F7FEEA7" w14:textId="6002CBA5" w:rsidR="001251A6" w:rsidRDefault="001B50DB">
      <w:pPr>
        <w:ind w:firstLine="709"/>
        <w:jc w:val="both"/>
        <w:rPr>
          <w:szCs w:val="24"/>
          <w:u w:val="single"/>
        </w:rPr>
      </w:pPr>
      <w:r>
        <w:rPr>
          <w:szCs w:val="24"/>
        </w:rPr>
        <w:t>2) Asmuo su ūmios kvėpavimo takų infekcijos simptomais IR buvęs artimame sąlytyje su patvirtintu ar tikėtinu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atveju 14 dienų laikotarpiu iki simptomų pradžios</w:t>
      </w:r>
    </w:p>
    <w:p w14:paraId="5F6CC8D7" w14:textId="7FEC45CC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ARBA</w:t>
      </w:r>
    </w:p>
    <w:p w14:paraId="2C3AF7B0" w14:textId="77777777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 xml:space="preserve">3) Asmuo su </w:t>
      </w:r>
      <w:r>
        <w:rPr>
          <w:szCs w:val="24"/>
        </w:rPr>
        <w:t>sunkia ūmia kvėpavimo takų infekcija (karščiavimas ir bent vienas kvėpavimo takų ligos simptomų – kosulys, apsunkintas kvėpavimas)</w:t>
      </w:r>
    </w:p>
    <w:p w14:paraId="6D3CDB99" w14:textId="77777777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 xml:space="preserve">IR kuriam būtina hospitalizacija </w:t>
      </w:r>
    </w:p>
    <w:p w14:paraId="263EAC74" w14:textId="52C1736B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 xml:space="preserve">IR nėra nustatyta kitos </w:t>
      </w:r>
      <w:proofErr w:type="spellStart"/>
      <w:r>
        <w:rPr>
          <w:szCs w:val="24"/>
        </w:rPr>
        <w:t>etiologinės</w:t>
      </w:r>
      <w:proofErr w:type="spellEnd"/>
      <w:r>
        <w:rPr>
          <w:szCs w:val="24"/>
        </w:rPr>
        <w:t xml:space="preserve"> priežasties, kuri paaiškintų šiuos simptomus.</w:t>
      </w:r>
    </w:p>
    <w:p w14:paraId="0BAF0710" w14:textId="77777777" w:rsidR="001251A6" w:rsidRDefault="001B50DB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Tikėtinas</w:t>
      </w:r>
      <w:r>
        <w:rPr>
          <w:szCs w:val="24"/>
          <w:u w:val="single"/>
        </w:rPr>
        <w:t xml:space="preserve"> atvejis</w:t>
      </w:r>
    </w:p>
    <w:p w14:paraId="3C165603" w14:textId="420E487B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Tikėtinas atvejis: įtariamas atvejis, kurio tyrimas dėl 2019-nCoV yra neaiškus arba kuriam tyrimo buvo neįmanoma atlikti dėl tam tikrų priežasčių.</w:t>
      </w:r>
    </w:p>
    <w:p w14:paraId="437E1074" w14:textId="18BD9553" w:rsidR="001251A6" w:rsidRDefault="001B50DB">
      <w:pPr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>Patvirtintas atvejis</w:t>
      </w:r>
    </w:p>
    <w:p w14:paraId="5649FA25" w14:textId="697BEB9B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Asmuo, kuriam laboratorijoje patvirtinta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</w:t>
      </w:r>
      <w:r>
        <w:rPr>
          <w:szCs w:val="24"/>
        </w:rPr>
        <w:t>, nepriklausomai nuo klinikos ir simptomų.“</w:t>
      </w:r>
    </w:p>
    <w:p w14:paraId="71397ABE" w14:textId="77777777" w:rsidR="001251A6" w:rsidRDefault="001B50DB">
      <w:pPr>
        <w:ind w:firstLine="709"/>
        <w:jc w:val="both"/>
        <w:rPr>
          <w:szCs w:val="24"/>
        </w:rPr>
      </w:pPr>
      <w:r>
        <w:rPr>
          <w:szCs w:val="24"/>
        </w:rPr>
        <w:t>2. N u s t a t a u, kad šis sprendimas įsigalioja nuo 2020 m. birželio 1 d.</w:t>
      </w:r>
    </w:p>
    <w:p w14:paraId="520A80EF" w14:textId="2982D0BA" w:rsidR="001251A6" w:rsidRDefault="001251A6">
      <w:pPr>
        <w:ind w:firstLine="709"/>
        <w:jc w:val="both"/>
        <w:rPr>
          <w:szCs w:val="24"/>
        </w:rPr>
      </w:pPr>
    </w:p>
    <w:p w14:paraId="68A08179" w14:textId="3D0BC541" w:rsidR="001251A6" w:rsidRDefault="001251A6">
      <w:pPr>
        <w:ind w:firstLine="851"/>
        <w:jc w:val="both"/>
        <w:rPr>
          <w:szCs w:val="24"/>
        </w:rPr>
      </w:pPr>
    </w:p>
    <w:p w14:paraId="079B30D9" w14:textId="77777777" w:rsidR="001251A6" w:rsidRDefault="001251A6">
      <w:pPr>
        <w:ind w:firstLine="851"/>
        <w:jc w:val="both"/>
        <w:rPr>
          <w:szCs w:val="24"/>
        </w:rPr>
      </w:pPr>
    </w:p>
    <w:p w14:paraId="22F492E0" w14:textId="0E350896" w:rsidR="001251A6" w:rsidRDefault="001B50DB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 – </w:t>
      </w:r>
      <w:r>
        <w:rPr>
          <w:color w:val="000000"/>
          <w:szCs w:val="24"/>
          <w:shd w:val="clear" w:color="auto" w:fill="FFFFFF"/>
        </w:rPr>
        <w:t>valstybės lygio</w:t>
      </w:r>
    </w:p>
    <w:p w14:paraId="39908B3F" w14:textId="5B390D4A" w:rsidR="001251A6" w:rsidRDefault="001B50DB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Aurelijus </w:t>
      </w:r>
      <w:proofErr w:type="spellStart"/>
      <w:r>
        <w:rPr>
          <w:szCs w:val="24"/>
        </w:rPr>
        <w:t>Veryga</w:t>
      </w:r>
      <w:proofErr w:type="spellEnd"/>
    </w:p>
    <w:sectPr w:rsidR="00125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021" w:footer="102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2CD6" w14:textId="77777777" w:rsidR="001251A6" w:rsidRDefault="001B50D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5D5F5E7" w14:textId="77777777" w:rsidR="001251A6" w:rsidRDefault="001B50D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ABAD" w14:textId="77777777" w:rsidR="001251A6" w:rsidRDefault="001251A6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AF78" w14:textId="77777777" w:rsidR="001251A6" w:rsidRDefault="001251A6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C4A1" w14:textId="1B6788E9" w:rsidR="001251A6" w:rsidRDefault="001251A6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A385" w14:textId="77777777" w:rsidR="001251A6" w:rsidRDefault="001B50D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2D5F9EE" w14:textId="77777777" w:rsidR="001251A6" w:rsidRDefault="001B50D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88A" w14:textId="77777777" w:rsidR="001251A6" w:rsidRDefault="001B50D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1251A6" w:rsidRDefault="001251A6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06F1" w14:textId="77777777" w:rsidR="001251A6" w:rsidRDefault="001B50D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2955283D" w14:textId="77777777" w:rsidR="001251A6" w:rsidRDefault="001251A6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74E1" w14:textId="33A8F0BB" w:rsidR="001251A6" w:rsidRDefault="001251A6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1251A6"/>
    <w:rsid w:val="001B50DB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37806"/>
  <w15:docId w15:val="{C2A8EC8A-A5DD-47D5-9FAA-559C5E2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891A-F632-441D-BC31-A222BE6B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Renata Laučiuvienė</cp:lastModifiedBy>
  <cp:revision>2</cp:revision>
  <cp:lastPrinted>2020-05-29T11:05:00Z</cp:lastPrinted>
  <dcterms:created xsi:type="dcterms:W3CDTF">2020-06-01T08:39:00Z</dcterms:created>
  <dcterms:modified xsi:type="dcterms:W3CDTF">2020-06-01T08:39:00Z</dcterms:modified>
</cp:coreProperties>
</file>