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A548D" w14:textId="77777777" w:rsidR="00524A81" w:rsidRDefault="00970284">
      <w:pPr>
        <w:widowControl w:val="0"/>
        <w:jc w:val="center"/>
        <w:rPr>
          <w:b/>
          <w:bCs/>
          <w:color w:val="000000"/>
          <w:spacing w:val="-6"/>
          <w:szCs w:val="24"/>
          <w:lang w:eastAsia="lt-LT"/>
        </w:rPr>
      </w:pPr>
      <w:bookmarkStart w:id="0" w:name="_GoBack"/>
      <w:bookmarkEnd w:id="0"/>
      <w:r>
        <w:rPr>
          <w:b/>
          <w:bCs/>
          <w:color w:val="000000"/>
          <w:spacing w:val="-6"/>
          <w:szCs w:val="24"/>
          <w:lang w:eastAsia="lt-LT"/>
        </w:rPr>
        <w:t>LIETUVOS RESPUBLIKOS SVEIKATOS APSAUGOS MINISTRAS –</w:t>
      </w:r>
    </w:p>
    <w:p w14:paraId="2DD12D2A" w14:textId="211B17BC" w:rsidR="00524A81" w:rsidRDefault="00970284">
      <w:pPr>
        <w:widowControl w:val="0"/>
        <w:jc w:val="center"/>
        <w:rPr>
          <w:b/>
          <w:bCs/>
          <w:color w:val="000000"/>
          <w:spacing w:val="-6"/>
          <w:szCs w:val="24"/>
          <w:lang w:eastAsia="lt-LT"/>
        </w:rPr>
      </w:pPr>
      <w:r>
        <w:rPr>
          <w:b/>
          <w:bCs/>
          <w:color w:val="000000"/>
          <w:spacing w:val="-6"/>
          <w:szCs w:val="24"/>
          <w:lang w:eastAsia="lt-LT"/>
        </w:rPr>
        <w:t>VALSTYBĖS LYGIO EKSTREMALIOSIOS SITUACIJOS VALSTYBĖS OPERACIJŲ VADOVAS</w:t>
      </w:r>
    </w:p>
    <w:p w14:paraId="4CBE65D2" w14:textId="77777777" w:rsidR="00524A81" w:rsidRDefault="00524A81">
      <w:pPr>
        <w:widowControl w:val="0"/>
        <w:jc w:val="center"/>
        <w:rPr>
          <w:b/>
          <w:bCs/>
          <w:color w:val="000000"/>
          <w:spacing w:val="-9"/>
          <w:szCs w:val="24"/>
          <w:lang w:eastAsia="lt-LT"/>
        </w:rPr>
      </w:pPr>
    </w:p>
    <w:p w14:paraId="3F5500A8" w14:textId="77777777" w:rsidR="00524A81" w:rsidRDefault="00970284">
      <w:pPr>
        <w:widowControl w:val="0"/>
        <w:jc w:val="center"/>
        <w:rPr>
          <w:b/>
          <w:bCs/>
          <w:color w:val="000000"/>
          <w:spacing w:val="-9"/>
          <w:szCs w:val="24"/>
          <w:lang w:eastAsia="lt-LT"/>
        </w:rPr>
      </w:pPr>
      <w:r>
        <w:rPr>
          <w:b/>
          <w:bCs/>
          <w:color w:val="000000"/>
          <w:spacing w:val="-9"/>
          <w:szCs w:val="24"/>
          <w:lang w:eastAsia="lt-LT"/>
        </w:rPr>
        <w:t>SPRENDIMAS</w:t>
      </w:r>
    </w:p>
    <w:p w14:paraId="3B06FEEE" w14:textId="5B2CDC86" w:rsidR="00524A81" w:rsidRDefault="00970284">
      <w:pPr>
        <w:jc w:val="center"/>
        <w:rPr>
          <w:b/>
          <w:szCs w:val="24"/>
        </w:rPr>
      </w:pPr>
      <w:r>
        <w:rPr>
          <w:b/>
          <w:szCs w:val="24"/>
        </w:rPr>
        <w:t xml:space="preserve">DĖL LIETUVOS RESPUBLIKOS SVEIKATOS APSAUGOS MINISTRO – VALSTYBĖS LYGIO EKSTREMALIOSIOS SITUACIJOS VALSTYBĖS OPERACIJŲ VADOVO </w:t>
      </w:r>
      <w:r>
        <w:rPr>
          <w:b/>
          <w:szCs w:val="24"/>
        </w:rPr>
        <w:br/>
        <w:t>2020 M. BALANDŽIO 29 D. SPRENDIMO NR. V-1019 „</w:t>
      </w:r>
      <w:r>
        <w:rPr>
          <w:b/>
          <w:bCs/>
          <w:szCs w:val="24"/>
        </w:rPr>
        <w:t xml:space="preserve">DĖL </w:t>
      </w:r>
      <w:r>
        <w:rPr>
          <w:b/>
          <w:bCs/>
          <w:szCs w:val="24"/>
          <w:lang w:eastAsia="lt-LT"/>
        </w:rPr>
        <w:t>PLANINIŲ AMBULATORINIŲ ASMENS SVEIKATOS PRIEŽIŪROS PASLAUGŲ ETAPINIO ATNAUJINIMO IR TEIKIMO ASMENS SVEIKATOS PRIEŽIŪROS ĮSTAIGOJE PLANO RENGIMO REIKALAVIMŲ</w:t>
      </w:r>
      <w:r>
        <w:rPr>
          <w:b/>
          <w:szCs w:val="24"/>
        </w:rPr>
        <w:t xml:space="preserve">“ PAKEITIMO </w:t>
      </w:r>
    </w:p>
    <w:p w14:paraId="166EB865" w14:textId="77777777" w:rsidR="00524A81" w:rsidRDefault="00524A81">
      <w:pPr>
        <w:jc w:val="center"/>
        <w:rPr>
          <w:b/>
          <w:szCs w:val="24"/>
        </w:rPr>
      </w:pPr>
    </w:p>
    <w:p w14:paraId="30A4BC8E" w14:textId="12678367" w:rsidR="00524A81" w:rsidRDefault="00970284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2020 m. gegužės 13  d. Nr. V-1137</w:t>
      </w:r>
    </w:p>
    <w:p w14:paraId="3AE26077" w14:textId="77777777" w:rsidR="00524A81" w:rsidRDefault="00970284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Vilnius</w:t>
      </w:r>
    </w:p>
    <w:p w14:paraId="7C23615E" w14:textId="77777777" w:rsidR="00524A81" w:rsidRDefault="00524A81">
      <w:pPr>
        <w:ind w:firstLine="709"/>
        <w:jc w:val="both"/>
        <w:rPr>
          <w:szCs w:val="24"/>
        </w:rPr>
      </w:pPr>
    </w:p>
    <w:p w14:paraId="22E1B91A" w14:textId="22C137D0" w:rsidR="00524A81" w:rsidRDefault="00970284">
      <w:pPr>
        <w:ind w:firstLine="709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 xml:space="preserve">1. P a k e i č i u Lietuvos Respublikos sveikatos apsaugos ministro – valstybės lygio ekstremaliosios situacijos valstybės operacijų vadovo 2020 m. balandžio 29 d. sprendimą Nr. V-1019 „Dėl planinių ambulatorinių asmens sveikatos priežiūros paslaugų </w:t>
      </w:r>
      <w:proofErr w:type="spellStart"/>
      <w:r>
        <w:rPr>
          <w:rFonts w:eastAsia="MS Mincho"/>
          <w:szCs w:val="24"/>
        </w:rPr>
        <w:t>etapinio</w:t>
      </w:r>
      <w:proofErr w:type="spellEnd"/>
      <w:r>
        <w:rPr>
          <w:rFonts w:eastAsia="MS Mincho"/>
          <w:szCs w:val="24"/>
        </w:rPr>
        <w:t xml:space="preserve"> atnaujinimo ir teikimo asmens sveikatos priežiūros įstaigoje plano rengimo reikalavimų“ ir 1 punktą išdėstau taip:</w:t>
      </w:r>
    </w:p>
    <w:p w14:paraId="58731969" w14:textId="63A39865" w:rsidR="00524A81" w:rsidRDefault="00970284">
      <w:pPr>
        <w:ind w:firstLine="709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„</w:t>
      </w:r>
      <w:r>
        <w:rPr>
          <w:szCs w:val="24"/>
        </w:rPr>
        <w:t xml:space="preserve">1. Nustatyti, kad ambulatorinės asmens sveikatos priežiūros paslaugos (įskaitant ambulatorines </w:t>
      </w:r>
      <w:r>
        <w:rPr>
          <w:color w:val="000000"/>
          <w:szCs w:val="24"/>
          <w:shd w:val="clear" w:color="auto" w:fill="FFFFFF"/>
        </w:rPr>
        <w:t>odontologijos ir burnos priežiūros paslaugas)</w:t>
      </w:r>
      <w:r>
        <w:rPr>
          <w:szCs w:val="24"/>
        </w:rPr>
        <w:t xml:space="preserve"> (toliau – ASPP) gali būti pradėtos teikti tik asmens sveikatos priežiūros įstaigai (toliau – ASPĮ), nepriklausomai nuo jos nuosavybės formos ir pavaldumo, parengus Planinių ambulatorinių ASPP atnaujinimo ir teikimo ASPĮ planą (toliau – Planas).“</w:t>
      </w:r>
    </w:p>
    <w:p w14:paraId="63FED5B3" w14:textId="1DC6122F" w:rsidR="00524A81" w:rsidRDefault="00970284" w:rsidP="00970284">
      <w:pPr>
        <w:ind w:firstLine="709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 xml:space="preserve">2. </w:t>
      </w:r>
      <w:r>
        <w:t xml:space="preserve">N u s t a t a u, kad </w:t>
      </w:r>
      <w:r>
        <w:rPr>
          <w:rFonts w:eastAsia="MS Mincho"/>
        </w:rPr>
        <w:t>šis</w:t>
      </w:r>
      <w:r>
        <w:rPr>
          <w:rFonts w:eastAsia="MS Mincho"/>
          <w:szCs w:val="24"/>
        </w:rPr>
        <w:t xml:space="preserve"> sprendimas įsigalioja 2020 m. gegužės 18 d.</w:t>
      </w:r>
    </w:p>
    <w:p w14:paraId="1860D006" w14:textId="77777777" w:rsidR="00970284" w:rsidRDefault="00970284">
      <w:pPr>
        <w:jc w:val="both"/>
      </w:pPr>
    </w:p>
    <w:p w14:paraId="429375DE" w14:textId="77777777" w:rsidR="00970284" w:rsidRDefault="00970284">
      <w:pPr>
        <w:jc w:val="both"/>
      </w:pPr>
    </w:p>
    <w:p w14:paraId="2E1D8C15" w14:textId="77777777" w:rsidR="00970284" w:rsidRDefault="00970284">
      <w:pPr>
        <w:jc w:val="both"/>
      </w:pPr>
    </w:p>
    <w:p w14:paraId="0794A3F7" w14:textId="551931AC" w:rsidR="00524A81" w:rsidRDefault="00970284">
      <w:pPr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Sveikatos apsaugos ministras – valstybės lygio</w:t>
      </w:r>
    </w:p>
    <w:p w14:paraId="0D2E52C8" w14:textId="79E2894D" w:rsidR="00524A81" w:rsidRDefault="00970284" w:rsidP="00970284">
      <w:pPr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ekstremaliosios situacijos valstybės operacijų vadovas</w:t>
      </w:r>
      <w:r>
        <w:rPr>
          <w:rFonts w:eastAsia="MS Mincho"/>
          <w:szCs w:val="24"/>
        </w:rPr>
        <w:tab/>
      </w:r>
      <w:r>
        <w:rPr>
          <w:rFonts w:eastAsia="MS Mincho"/>
          <w:szCs w:val="24"/>
        </w:rPr>
        <w:tab/>
        <w:t xml:space="preserve">Aurelijus </w:t>
      </w:r>
      <w:proofErr w:type="spellStart"/>
      <w:r>
        <w:rPr>
          <w:rFonts w:eastAsia="MS Mincho"/>
          <w:szCs w:val="24"/>
        </w:rPr>
        <w:t>Veryga</w:t>
      </w:r>
      <w:proofErr w:type="spellEnd"/>
    </w:p>
    <w:sectPr w:rsidR="00524A81" w:rsidSect="009702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567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06141" w14:textId="77777777" w:rsidR="00524A81" w:rsidRDefault="00970284">
      <w:r>
        <w:separator/>
      </w:r>
    </w:p>
  </w:endnote>
  <w:endnote w:type="continuationSeparator" w:id="0">
    <w:p w14:paraId="5ABD30A0" w14:textId="77777777" w:rsidR="00524A81" w:rsidRDefault="0097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F2DD8" w14:textId="77777777" w:rsidR="00524A81" w:rsidRDefault="00524A81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BD826" w14:textId="77777777" w:rsidR="00524A81" w:rsidRDefault="00524A81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C1808" w14:textId="77777777" w:rsidR="00524A81" w:rsidRDefault="00524A81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971DC" w14:textId="77777777" w:rsidR="00524A81" w:rsidRDefault="00970284">
      <w:r>
        <w:separator/>
      </w:r>
    </w:p>
  </w:footnote>
  <w:footnote w:type="continuationSeparator" w:id="0">
    <w:p w14:paraId="6FD20182" w14:textId="77777777" w:rsidR="00524A81" w:rsidRDefault="00970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4310C" w14:textId="77777777" w:rsidR="00524A81" w:rsidRDefault="00970284"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t>8</w:t>
    </w:r>
    <w:r>
      <w:fldChar w:fldCharType="end"/>
    </w:r>
  </w:p>
  <w:p w14:paraId="00AA9CDD" w14:textId="77777777" w:rsidR="00524A81" w:rsidRDefault="00524A81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38200" w14:textId="77777777" w:rsidR="00524A81" w:rsidRDefault="00524A81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BB425" w14:textId="77777777" w:rsidR="00524A81" w:rsidRDefault="00524A81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043"/>
    <w:rsid w:val="00524A81"/>
    <w:rsid w:val="008F62FC"/>
    <w:rsid w:val="00963043"/>
    <w:rsid w:val="00970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C4FE5"/>
  <w15:docId w15:val="{F451FD0B-E192-4FE7-B1CA-C3B8B215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2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942</Words>
  <Characters>538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RESPUBLIKOS SVEIKATOS APSAUGOS MINISTRO</vt:lpstr>
      <vt:lpstr>LIETUVOS RESPUBLIKOS SVEIKATOS APSAUGOS MINISTRO</vt:lpstr>
    </vt:vector>
  </TitlesOfParts>
  <Company/>
  <LinksUpToDate>false</LinksUpToDate>
  <CharactersWithSpaces>1478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MINISTRO</dc:title>
  <dc:creator>Rima</dc:creator>
  <cp:lastModifiedBy>Renata Laučiuvienė</cp:lastModifiedBy>
  <cp:revision>2</cp:revision>
  <cp:lastPrinted>2020-05-13T07:09:00Z</cp:lastPrinted>
  <dcterms:created xsi:type="dcterms:W3CDTF">2020-05-14T11:09:00Z</dcterms:created>
  <dcterms:modified xsi:type="dcterms:W3CDTF">2020-05-14T11:09:00Z</dcterms:modified>
</cp:coreProperties>
</file>